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eastAsia="SimSun" w:cs="Times New Roman"/>
          <w:b w:val="0"/>
          <w:szCs w:val="24"/>
          <w:lang w:eastAsia="zh-CN"/>
        </w:rPr>
        <w:id w:val="672299955"/>
        <w:docPartObj>
          <w:docPartGallery w:val="Table of Contents"/>
          <w:docPartUnique/>
        </w:docPartObj>
      </w:sdtPr>
      <w:sdtEndPr>
        <w:rPr>
          <w:bCs/>
          <w:noProof/>
        </w:rPr>
      </w:sdtEndPr>
      <w:sdtContent>
        <w:p w14:paraId="7FEAF2B2" w14:textId="77777777" w:rsidR="002A412E" w:rsidRPr="00D00CB1" w:rsidRDefault="002A412E" w:rsidP="00D00CB1">
          <w:pPr>
            <w:pStyle w:val="TOCHeading"/>
            <w:numPr>
              <w:ilvl w:val="0"/>
              <w:numId w:val="0"/>
            </w:numPr>
            <w:spacing w:before="0"/>
            <w:ind w:left="360"/>
            <w:jc w:val="center"/>
            <w:rPr>
              <w:b w:val="0"/>
              <w:szCs w:val="24"/>
            </w:rPr>
          </w:pPr>
          <w:r>
            <w:rPr>
              <w:szCs w:val="24"/>
            </w:rPr>
            <w:t>TABLE OF CONTENTS</w:t>
          </w:r>
        </w:p>
        <w:p w14:paraId="42EC0FDC" w14:textId="6657A2E1" w:rsidR="00E66AFB" w:rsidRDefault="00854A67">
          <w:pPr>
            <w:pStyle w:val="TOC1"/>
            <w:tabs>
              <w:tab w:val="left" w:pos="540"/>
            </w:tabs>
            <w:rPr>
              <w:rFonts w:asciiTheme="minorHAnsi" w:eastAsiaTheme="minorEastAsia" w:hAnsiTheme="minorHAnsi" w:cstheme="minorBidi"/>
              <w:b w:val="0"/>
              <w:caps w:val="0"/>
              <w:noProof/>
              <w:sz w:val="22"/>
              <w:szCs w:val="22"/>
              <w:lang w:eastAsia="en-US"/>
            </w:rPr>
          </w:pPr>
          <w:r>
            <w:fldChar w:fldCharType="begin"/>
          </w:r>
          <w:r>
            <w:instrText xml:space="preserve"> TOC \o "1-3" \h \z \u </w:instrText>
          </w:r>
          <w:r>
            <w:fldChar w:fldCharType="separate"/>
          </w:r>
          <w:hyperlink w:anchor="_Toc170480073" w:history="1">
            <w:r w:rsidR="00E66AFB" w:rsidRPr="00A30160">
              <w:rPr>
                <w:rStyle w:val="Hyperlink"/>
                <w:noProof/>
              </w:rPr>
              <w:t>1.0</w:t>
            </w:r>
            <w:r w:rsidR="00E66AFB">
              <w:rPr>
                <w:rFonts w:asciiTheme="minorHAnsi" w:eastAsiaTheme="minorEastAsia" w:hAnsiTheme="minorHAnsi" w:cstheme="minorBidi"/>
                <w:b w:val="0"/>
                <w:caps w:val="0"/>
                <w:noProof/>
                <w:sz w:val="22"/>
                <w:szCs w:val="22"/>
                <w:lang w:eastAsia="en-US"/>
              </w:rPr>
              <w:tab/>
            </w:r>
            <w:r w:rsidR="00E66AFB" w:rsidRPr="00A30160">
              <w:rPr>
                <w:rStyle w:val="Hyperlink"/>
                <w:noProof/>
              </w:rPr>
              <w:t>iNTRODUCTION and project background</w:t>
            </w:r>
            <w:r w:rsidR="00E66AFB">
              <w:rPr>
                <w:noProof/>
                <w:webHidden/>
              </w:rPr>
              <w:tab/>
            </w:r>
            <w:r w:rsidR="00E66AFB">
              <w:rPr>
                <w:noProof/>
                <w:webHidden/>
              </w:rPr>
              <w:fldChar w:fldCharType="begin"/>
            </w:r>
            <w:r w:rsidR="00E66AFB">
              <w:rPr>
                <w:noProof/>
                <w:webHidden/>
              </w:rPr>
              <w:instrText xml:space="preserve"> PAGEREF _Toc170480073 \h </w:instrText>
            </w:r>
            <w:r w:rsidR="00E66AFB">
              <w:rPr>
                <w:noProof/>
                <w:webHidden/>
              </w:rPr>
            </w:r>
            <w:r w:rsidR="00E66AFB">
              <w:rPr>
                <w:noProof/>
                <w:webHidden/>
              </w:rPr>
              <w:fldChar w:fldCharType="separate"/>
            </w:r>
            <w:r w:rsidR="00E66AFB">
              <w:rPr>
                <w:noProof/>
                <w:webHidden/>
              </w:rPr>
              <w:t>1</w:t>
            </w:r>
            <w:r w:rsidR="00E66AFB">
              <w:rPr>
                <w:noProof/>
                <w:webHidden/>
              </w:rPr>
              <w:fldChar w:fldCharType="end"/>
            </w:r>
          </w:hyperlink>
        </w:p>
        <w:p w14:paraId="7529497A" w14:textId="13B3CB31" w:rsidR="00E66AFB" w:rsidRDefault="00E66AFB">
          <w:pPr>
            <w:pStyle w:val="TOC1"/>
            <w:tabs>
              <w:tab w:val="left" w:pos="540"/>
            </w:tabs>
            <w:rPr>
              <w:rFonts w:asciiTheme="minorHAnsi" w:eastAsiaTheme="minorEastAsia" w:hAnsiTheme="minorHAnsi" w:cstheme="minorBidi"/>
              <w:b w:val="0"/>
              <w:caps w:val="0"/>
              <w:noProof/>
              <w:sz w:val="22"/>
              <w:szCs w:val="22"/>
              <w:lang w:eastAsia="en-US"/>
            </w:rPr>
          </w:pPr>
          <w:hyperlink w:anchor="_Toc170480074" w:history="1">
            <w:r w:rsidRPr="00A30160">
              <w:rPr>
                <w:rStyle w:val="Hyperlink"/>
                <w:noProof/>
              </w:rPr>
              <w:t>2.0</w:t>
            </w:r>
            <w:r>
              <w:rPr>
                <w:rFonts w:asciiTheme="minorHAnsi" w:eastAsiaTheme="minorEastAsia" w:hAnsiTheme="minorHAnsi" w:cstheme="minorBidi"/>
                <w:b w:val="0"/>
                <w:caps w:val="0"/>
                <w:noProof/>
                <w:sz w:val="22"/>
                <w:szCs w:val="22"/>
                <w:lang w:eastAsia="en-US"/>
              </w:rPr>
              <w:tab/>
            </w:r>
            <w:r w:rsidRPr="00A30160">
              <w:rPr>
                <w:rStyle w:val="Hyperlink"/>
                <w:noProof/>
              </w:rPr>
              <w:t>BRIDGE HYDRAULICS</w:t>
            </w:r>
            <w:r>
              <w:rPr>
                <w:noProof/>
                <w:webHidden/>
              </w:rPr>
              <w:tab/>
            </w:r>
            <w:r>
              <w:rPr>
                <w:noProof/>
                <w:webHidden/>
              </w:rPr>
              <w:fldChar w:fldCharType="begin"/>
            </w:r>
            <w:r>
              <w:rPr>
                <w:noProof/>
                <w:webHidden/>
              </w:rPr>
              <w:instrText xml:space="preserve"> PAGEREF _Toc170480074 \h </w:instrText>
            </w:r>
            <w:r>
              <w:rPr>
                <w:noProof/>
                <w:webHidden/>
              </w:rPr>
            </w:r>
            <w:r>
              <w:rPr>
                <w:noProof/>
                <w:webHidden/>
              </w:rPr>
              <w:fldChar w:fldCharType="separate"/>
            </w:r>
            <w:r>
              <w:rPr>
                <w:noProof/>
                <w:webHidden/>
              </w:rPr>
              <w:t>1</w:t>
            </w:r>
            <w:r>
              <w:rPr>
                <w:noProof/>
                <w:webHidden/>
              </w:rPr>
              <w:fldChar w:fldCharType="end"/>
            </w:r>
          </w:hyperlink>
        </w:p>
        <w:p w14:paraId="4BF4D65D" w14:textId="12A121DE" w:rsidR="00E66AFB" w:rsidRDefault="00E66AFB">
          <w:pPr>
            <w:pStyle w:val="TOC1"/>
            <w:tabs>
              <w:tab w:val="left" w:pos="540"/>
            </w:tabs>
            <w:rPr>
              <w:rFonts w:asciiTheme="minorHAnsi" w:eastAsiaTheme="minorEastAsia" w:hAnsiTheme="minorHAnsi" w:cstheme="minorBidi"/>
              <w:b w:val="0"/>
              <w:caps w:val="0"/>
              <w:noProof/>
              <w:sz w:val="22"/>
              <w:szCs w:val="22"/>
              <w:lang w:eastAsia="en-US"/>
            </w:rPr>
          </w:pPr>
          <w:hyperlink w:anchor="_Toc170480075" w:history="1">
            <w:r w:rsidRPr="00A30160">
              <w:rPr>
                <w:rStyle w:val="Hyperlink"/>
                <w:noProof/>
              </w:rPr>
              <w:t>3.0</w:t>
            </w:r>
            <w:r>
              <w:rPr>
                <w:rFonts w:asciiTheme="minorHAnsi" w:eastAsiaTheme="minorEastAsia" w:hAnsiTheme="minorHAnsi" w:cstheme="minorBidi"/>
                <w:b w:val="0"/>
                <w:caps w:val="0"/>
                <w:noProof/>
                <w:sz w:val="22"/>
                <w:szCs w:val="22"/>
                <w:lang w:eastAsia="en-US"/>
              </w:rPr>
              <w:tab/>
            </w:r>
            <w:r w:rsidRPr="00A30160">
              <w:rPr>
                <w:rStyle w:val="Hyperlink"/>
                <w:noProof/>
              </w:rPr>
              <w:t>MAINTENANCE OF TRAFFIC</w:t>
            </w:r>
            <w:r>
              <w:rPr>
                <w:noProof/>
                <w:webHidden/>
              </w:rPr>
              <w:tab/>
            </w:r>
            <w:r>
              <w:rPr>
                <w:noProof/>
                <w:webHidden/>
              </w:rPr>
              <w:fldChar w:fldCharType="begin"/>
            </w:r>
            <w:r>
              <w:rPr>
                <w:noProof/>
                <w:webHidden/>
              </w:rPr>
              <w:instrText xml:space="preserve"> PAGEREF _Toc170480075 \h </w:instrText>
            </w:r>
            <w:r>
              <w:rPr>
                <w:noProof/>
                <w:webHidden/>
              </w:rPr>
            </w:r>
            <w:r>
              <w:rPr>
                <w:noProof/>
                <w:webHidden/>
              </w:rPr>
              <w:fldChar w:fldCharType="separate"/>
            </w:r>
            <w:r>
              <w:rPr>
                <w:noProof/>
                <w:webHidden/>
              </w:rPr>
              <w:t>1</w:t>
            </w:r>
            <w:r>
              <w:rPr>
                <w:noProof/>
                <w:webHidden/>
              </w:rPr>
              <w:fldChar w:fldCharType="end"/>
            </w:r>
          </w:hyperlink>
        </w:p>
        <w:p w14:paraId="0AD0902B" w14:textId="528829FF" w:rsidR="00E66AFB" w:rsidRDefault="00E66AFB">
          <w:pPr>
            <w:pStyle w:val="TOC1"/>
            <w:tabs>
              <w:tab w:val="left" w:pos="540"/>
            </w:tabs>
            <w:rPr>
              <w:rFonts w:asciiTheme="minorHAnsi" w:eastAsiaTheme="minorEastAsia" w:hAnsiTheme="minorHAnsi" w:cstheme="minorBidi"/>
              <w:b w:val="0"/>
              <w:caps w:val="0"/>
              <w:noProof/>
              <w:sz w:val="22"/>
              <w:szCs w:val="22"/>
              <w:lang w:eastAsia="en-US"/>
            </w:rPr>
          </w:pPr>
          <w:hyperlink w:anchor="_Toc170480076" w:history="1">
            <w:r w:rsidRPr="00A30160">
              <w:rPr>
                <w:rStyle w:val="Hyperlink"/>
                <w:noProof/>
              </w:rPr>
              <w:t>4.0</w:t>
            </w:r>
            <w:r>
              <w:rPr>
                <w:rFonts w:asciiTheme="minorHAnsi" w:eastAsiaTheme="minorEastAsia" w:hAnsiTheme="minorHAnsi" w:cstheme="minorBidi"/>
                <w:b w:val="0"/>
                <w:caps w:val="0"/>
                <w:noProof/>
                <w:sz w:val="22"/>
                <w:szCs w:val="22"/>
                <w:lang w:eastAsia="en-US"/>
              </w:rPr>
              <w:tab/>
            </w:r>
            <w:r w:rsidRPr="00A30160">
              <w:rPr>
                <w:rStyle w:val="Hyperlink"/>
                <w:noProof/>
              </w:rPr>
              <w:t>has-brdge-00.045 BRIDGE DESIGN</w:t>
            </w:r>
            <w:r>
              <w:rPr>
                <w:noProof/>
                <w:webHidden/>
              </w:rPr>
              <w:tab/>
            </w:r>
            <w:r>
              <w:rPr>
                <w:noProof/>
                <w:webHidden/>
              </w:rPr>
              <w:fldChar w:fldCharType="begin"/>
            </w:r>
            <w:r>
              <w:rPr>
                <w:noProof/>
                <w:webHidden/>
              </w:rPr>
              <w:instrText xml:space="preserve"> PAGEREF _Toc170480076 \h </w:instrText>
            </w:r>
            <w:r>
              <w:rPr>
                <w:noProof/>
                <w:webHidden/>
              </w:rPr>
            </w:r>
            <w:r>
              <w:rPr>
                <w:noProof/>
                <w:webHidden/>
              </w:rPr>
              <w:fldChar w:fldCharType="separate"/>
            </w:r>
            <w:r>
              <w:rPr>
                <w:noProof/>
                <w:webHidden/>
              </w:rPr>
              <w:t>2</w:t>
            </w:r>
            <w:r>
              <w:rPr>
                <w:noProof/>
                <w:webHidden/>
              </w:rPr>
              <w:fldChar w:fldCharType="end"/>
            </w:r>
          </w:hyperlink>
        </w:p>
        <w:p w14:paraId="7E37880D" w14:textId="0AE4DD82" w:rsidR="00E66AFB" w:rsidRDefault="00E66AFB">
          <w:pPr>
            <w:pStyle w:val="TOC2"/>
            <w:tabs>
              <w:tab w:val="left" w:pos="1100"/>
              <w:tab w:val="right" w:leader="dot" w:pos="9350"/>
            </w:tabs>
            <w:rPr>
              <w:rFonts w:asciiTheme="minorHAnsi" w:eastAsiaTheme="minorEastAsia" w:hAnsiTheme="minorHAnsi" w:cstheme="minorBidi"/>
              <w:b w:val="0"/>
              <w:noProof/>
              <w:sz w:val="22"/>
              <w:szCs w:val="22"/>
              <w:lang w:eastAsia="en-US"/>
            </w:rPr>
          </w:pPr>
          <w:hyperlink w:anchor="_Toc170480077" w:history="1">
            <w:r w:rsidRPr="00A30160">
              <w:rPr>
                <w:rStyle w:val="Hyperlink"/>
                <w:noProof/>
              </w:rPr>
              <w:t>4.1</w:t>
            </w:r>
            <w:r>
              <w:rPr>
                <w:rFonts w:asciiTheme="minorHAnsi" w:eastAsiaTheme="minorEastAsia" w:hAnsiTheme="minorHAnsi" w:cstheme="minorBidi"/>
                <w:b w:val="0"/>
                <w:noProof/>
                <w:sz w:val="22"/>
                <w:szCs w:val="22"/>
                <w:lang w:eastAsia="en-US"/>
              </w:rPr>
              <w:tab/>
            </w:r>
            <w:r w:rsidRPr="00A30160">
              <w:rPr>
                <w:rStyle w:val="Hyperlink"/>
                <w:noProof/>
              </w:rPr>
              <w:t>SUPERSTRUCTURE</w:t>
            </w:r>
            <w:r>
              <w:rPr>
                <w:noProof/>
                <w:webHidden/>
              </w:rPr>
              <w:tab/>
            </w:r>
            <w:r>
              <w:rPr>
                <w:noProof/>
                <w:webHidden/>
              </w:rPr>
              <w:fldChar w:fldCharType="begin"/>
            </w:r>
            <w:r>
              <w:rPr>
                <w:noProof/>
                <w:webHidden/>
              </w:rPr>
              <w:instrText xml:space="preserve"> PAGEREF _Toc170480077 \h </w:instrText>
            </w:r>
            <w:r>
              <w:rPr>
                <w:noProof/>
                <w:webHidden/>
              </w:rPr>
            </w:r>
            <w:r>
              <w:rPr>
                <w:noProof/>
                <w:webHidden/>
              </w:rPr>
              <w:fldChar w:fldCharType="separate"/>
            </w:r>
            <w:r>
              <w:rPr>
                <w:noProof/>
                <w:webHidden/>
              </w:rPr>
              <w:t>2</w:t>
            </w:r>
            <w:r>
              <w:rPr>
                <w:noProof/>
                <w:webHidden/>
              </w:rPr>
              <w:fldChar w:fldCharType="end"/>
            </w:r>
          </w:hyperlink>
        </w:p>
        <w:p w14:paraId="336B5109" w14:textId="212E3F11" w:rsidR="00E66AFB" w:rsidRDefault="00E66AFB">
          <w:pPr>
            <w:pStyle w:val="TOC3"/>
            <w:tabs>
              <w:tab w:val="left" w:pos="1680"/>
              <w:tab w:val="right" w:leader="dot" w:pos="9350"/>
            </w:tabs>
            <w:rPr>
              <w:rFonts w:asciiTheme="minorHAnsi" w:eastAsiaTheme="minorEastAsia" w:hAnsiTheme="minorHAnsi" w:cstheme="minorBidi"/>
              <w:noProof/>
              <w:sz w:val="22"/>
              <w:szCs w:val="22"/>
              <w:lang w:eastAsia="en-US"/>
            </w:rPr>
          </w:pPr>
          <w:hyperlink w:anchor="_Toc170480078" w:history="1">
            <w:r w:rsidRPr="00A30160">
              <w:rPr>
                <w:rStyle w:val="Hyperlink"/>
                <w:noProof/>
              </w:rPr>
              <w:t>4.1.1</w:t>
            </w:r>
            <w:r>
              <w:rPr>
                <w:rFonts w:asciiTheme="minorHAnsi" w:eastAsiaTheme="minorEastAsia" w:hAnsiTheme="minorHAnsi" w:cstheme="minorBidi"/>
                <w:noProof/>
                <w:sz w:val="22"/>
                <w:szCs w:val="22"/>
                <w:lang w:eastAsia="en-US"/>
              </w:rPr>
              <w:tab/>
            </w:r>
            <w:r w:rsidRPr="00A30160">
              <w:rPr>
                <w:rStyle w:val="Hyperlink"/>
                <w:noProof/>
              </w:rPr>
              <w:t>TRANSVERSE SECTION</w:t>
            </w:r>
            <w:r>
              <w:rPr>
                <w:noProof/>
                <w:webHidden/>
              </w:rPr>
              <w:tab/>
            </w:r>
            <w:r>
              <w:rPr>
                <w:noProof/>
                <w:webHidden/>
              </w:rPr>
              <w:fldChar w:fldCharType="begin"/>
            </w:r>
            <w:r>
              <w:rPr>
                <w:noProof/>
                <w:webHidden/>
              </w:rPr>
              <w:instrText xml:space="preserve"> PAGEREF _Toc170480078 \h </w:instrText>
            </w:r>
            <w:r>
              <w:rPr>
                <w:noProof/>
                <w:webHidden/>
              </w:rPr>
            </w:r>
            <w:r>
              <w:rPr>
                <w:noProof/>
                <w:webHidden/>
              </w:rPr>
              <w:fldChar w:fldCharType="separate"/>
            </w:r>
            <w:r>
              <w:rPr>
                <w:noProof/>
                <w:webHidden/>
              </w:rPr>
              <w:t>2</w:t>
            </w:r>
            <w:r>
              <w:rPr>
                <w:noProof/>
                <w:webHidden/>
              </w:rPr>
              <w:fldChar w:fldCharType="end"/>
            </w:r>
          </w:hyperlink>
        </w:p>
        <w:p w14:paraId="371098EB" w14:textId="6660B356" w:rsidR="00E66AFB" w:rsidRDefault="00E66AFB">
          <w:pPr>
            <w:pStyle w:val="TOC3"/>
            <w:tabs>
              <w:tab w:val="left" w:pos="1680"/>
              <w:tab w:val="right" w:leader="dot" w:pos="9350"/>
            </w:tabs>
            <w:rPr>
              <w:rFonts w:asciiTheme="minorHAnsi" w:eastAsiaTheme="minorEastAsia" w:hAnsiTheme="minorHAnsi" w:cstheme="minorBidi"/>
              <w:noProof/>
              <w:sz w:val="22"/>
              <w:szCs w:val="22"/>
              <w:lang w:eastAsia="en-US"/>
            </w:rPr>
          </w:pPr>
          <w:hyperlink w:anchor="_Toc170480079" w:history="1">
            <w:r w:rsidRPr="00A30160">
              <w:rPr>
                <w:rStyle w:val="Hyperlink"/>
                <w:noProof/>
              </w:rPr>
              <w:t>4.1.2</w:t>
            </w:r>
            <w:r>
              <w:rPr>
                <w:rFonts w:asciiTheme="minorHAnsi" w:eastAsiaTheme="minorEastAsia" w:hAnsiTheme="minorHAnsi" w:cstheme="minorBidi"/>
                <w:noProof/>
                <w:sz w:val="22"/>
                <w:szCs w:val="22"/>
                <w:lang w:eastAsia="en-US"/>
              </w:rPr>
              <w:tab/>
            </w:r>
            <w:r w:rsidRPr="00A30160">
              <w:rPr>
                <w:rStyle w:val="Hyperlink"/>
                <w:noProof/>
              </w:rPr>
              <w:t>BEAM DESIGN</w:t>
            </w:r>
            <w:r>
              <w:rPr>
                <w:noProof/>
                <w:webHidden/>
              </w:rPr>
              <w:tab/>
            </w:r>
            <w:r>
              <w:rPr>
                <w:noProof/>
                <w:webHidden/>
              </w:rPr>
              <w:fldChar w:fldCharType="begin"/>
            </w:r>
            <w:r>
              <w:rPr>
                <w:noProof/>
                <w:webHidden/>
              </w:rPr>
              <w:instrText xml:space="preserve"> PAGEREF _Toc170480079 \h </w:instrText>
            </w:r>
            <w:r>
              <w:rPr>
                <w:noProof/>
                <w:webHidden/>
              </w:rPr>
            </w:r>
            <w:r>
              <w:rPr>
                <w:noProof/>
                <w:webHidden/>
              </w:rPr>
              <w:fldChar w:fldCharType="separate"/>
            </w:r>
            <w:r>
              <w:rPr>
                <w:noProof/>
                <w:webHidden/>
              </w:rPr>
              <w:t>2</w:t>
            </w:r>
            <w:r>
              <w:rPr>
                <w:noProof/>
                <w:webHidden/>
              </w:rPr>
              <w:fldChar w:fldCharType="end"/>
            </w:r>
          </w:hyperlink>
        </w:p>
        <w:p w14:paraId="12C73043" w14:textId="1BE3102C" w:rsidR="00E66AFB" w:rsidRDefault="00E66AFB">
          <w:pPr>
            <w:pStyle w:val="TOC3"/>
            <w:tabs>
              <w:tab w:val="left" w:pos="1680"/>
              <w:tab w:val="right" w:leader="dot" w:pos="9350"/>
            </w:tabs>
            <w:rPr>
              <w:rFonts w:asciiTheme="minorHAnsi" w:eastAsiaTheme="minorEastAsia" w:hAnsiTheme="minorHAnsi" w:cstheme="minorBidi"/>
              <w:noProof/>
              <w:sz w:val="22"/>
              <w:szCs w:val="22"/>
              <w:lang w:eastAsia="en-US"/>
            </w:rPr>
          </w:pPr>
          <w:hyperlink w:anchor="_Toc170480080" w:history="1">
            <w:r w:rsidRPr="00A30160">
              <w:rPr>
                <w:rStyle w:val="Hyperlink"/>
                <w:noProof/>
              </w:rPr>
              <w:t>4.1.3</w:t>
            </w:r>
            <w:r>
              <w:rPr>
                <w:rFonts w:asciiTheme="minorHAnsi" w:eastAsiaTheme="minorEastAsia" w:hAnsiTheme="minorHAnsi" w:cstheme="minorBidi"/>
                <w:noProof/>
                <w:sz w:val="22"/>
                <w:szCs w:val="22"/>
                <w:lang w:eastAsia="en-US"/>
              </w:rPr>
              <w:tab/>
            </w:r>
            <w:r w:rsidRPr="00A30160">
              <w:rPr>
                <w:rStyle w:val="Hyperlink"/>
                <w:noProof/>
              </w:rPr>
              <w:t>APPROACH SLABS</w:t>
            </w:r>
            <w:r>
              <w:rPr>
                <w:noProof/>
                <w:webHidden/>
              </w:rPr>
              <w:tab/>
            </w:r>
            <w:r>
              <w:rPr>
                <w:noProof/>
                <w:webHidden/>
              </w:rPr>
              <w:fldChar w:fldCharType="begin"/>
            </w:r>
            <w:r>
              <w:rPr>
                <w:noProof/>
                <w:webHidden/>
              </w:rPr>
              <w:instrText xml:space="preserve"> PAGEREF _Toc170480080 \h </w:instrText>
            </w:r>
            <w:r>
              <w:rPr>
                <w:noProof/>
                <w:webHidden/>
              </w:rPr>
            </w:r>
            <w:r>
              <w:rPr>
                <w:noProof/>
                <w:webHidden/>
              </w:rPr>
              <w:fldChar w:fldCharType="separate"/>
            </w:r>
            <w:r>
              <w:rPr>
                <w:noProof/>
                <w:webHidden/>
              </w:rPr>
              <w:t>3</w:t>
            </w:r>
            <w:r>
              <w:rPr>
                <w:noProof/>
                <w:webHidden/>
              </w:rPr>
              <w:fldChar w:fldCharType="end"/>
            </w:r>
          </w:hyperlink>
        </w:p>
        <w:p w14:paraId="7E93395A" w14:textId="7C9D6A10" w:rsidR="00E66AFB" w:rsidRDefault="00E66AFB">
          <w:pPr>
            <w:pStyle w:val="TOC2"/>
            <w:tabs>
              <w:tab w:val="left" w:pos="1100"/>
              <w:tab w:val="right" w:leader="dot" w:pos="9350"/>
            </w:tabs>
            <w:rPr>
              <w:rFonts w:asciiTheme="minorHAnsi" w:eastAsiaTheme="minorEastAsia" w:hAnsiTheme="minorHAnsi" w:cstheme="minorBidi"/>
              <w:b w:val="0"/>
              <w:noProof/>
              <w:sz w:val="22"/>
              <w:szCs w:val="22"/>
              <w:lang w:eastAsia="en-US"/>
            </w:rPr>
          </w:pPr>
          <w:hyperlink w:anchor="_Toc170480081" w:history="1">
            <w:r w:rsidRPr="00A30160">
              <w:rPr>
                <w:rStyle w:val="Hyperlink"/>
                <w:noProof/>
              </w:rPr>
              <w:t>4.2</w:t>
            </w:r>
            <w:r>
              <w:rPr>
                <w:rFonts w:asciiTheme="minorHAnsi" w:eastAsiaTheme="minorEastAsia" w:hAnsiTheme="minorHAnsi" w:cstheme="minorBidi"/>
                <w:b w:val="0"/>
                <w:noProof/>
                <w:sz w:val="22"/>
                <w:szCs w:val="22"/>
                <w:lang w:eastAsia="en-US"/>
              </w:rPr>
              <w:tab/>
            </w:r>
            <w:r w:rsidRPr="00A30160">
              <w:rPr>
                <w:rStyle w:val="Hyperlink"/>
                <w:noProof/>
              </w:rPr>
              <w:t>SUBSTRUCTURE</w:t>
            </w:r>
            <w:r>
              <w:rPr>
                <w:noProof/>
                <w:webHidden/>
              </w:rPr>
              <w:tab/>
            </w:r>
            <w:r>
              <w:rPr>
                <w:noProof/>
                <w:webHidden/>
              </w:rPr>
              <w:fldChar w:fldCharType="begin"/>
            </w:r>
            <w:r>
              <w:rPr>
                <w:noProof/>
                <w:webHidden/>
              </w:rPr>
              <w:instrText xml:space="preserve"> PAGEREF _Toc170480081 \h </w:instrText>
            </w:r>
            <w:r>
              <w:rPr>
                <w:noProof/>
                <w:webHidden/>
              </w:rPr>
            </w:r>
            <w:r>
              <w:rPr>
                <w:noProof/>
                <w:webHidden/>
              </w:rPr>
              <w:fldChar w:fldCharType="separate"/>
            </w:r>
            <w:r>
              <w:rPr>
                <w:noProof/>
                <w:webHidden/>
              </w:rPr>
              <w:t>3</w:t>
            </w:r>
            <w:r>
              <w:rPr>
                <w:noProof/>
                <w:webHidden/>
              </w:rPr>
              <w:fldChar w:fldCharType="end"/>
            </w:r>
          </w:hyperlink>
        </w:p>
        <w:p w14:paraId="710C28AE" w14:textId="5E4AEB4A" w:rsidR="00E66AFB" w:rsidRDefault="00E66AFB">
          <w:pPr>
            <w:pStyle w:val="TOC2"/>
            <w:tabs>
              <w:tab w:val="left" w:pos="1100"/>
              <w:tab w:val="right" w:leader="dot" w:pos="9350"/>
            </w:tabs>
            <w:rPr>
              <w:rFonts w:asciiTheme="minorHAnsi" w:eastAsiaTheme="minorEastAsia" w:hAnsiTheme="minorHAnsi" w:cstheme="minorBidi"/>
              <w:b w:val="0"/>
              <w:noProof/>
              <w:sz w:val="22"/>
              <w:szCs w:val="22"/>
              <w:lang w:eastAsia="en-US"/>
            </w:rPr>
          </w:pPr>
          <w:hyperlink w:anchor="_Toc170480082" w:history="1">
            <w:r w:rsidRPr="00A30160">
              <w:rPr>
                <w:rStyle w:val="Hyperlink"/>
                <w:noProof/>
              </w:rPr>
              <w:t>4.3</w:t>
            </w:r>
            <w:r>
              <w:rPr>
                <w:rFonts w:asciiTheme="minorHAnsi" w:eastAsiaTheme="minorEastAsia" w:hAnsiTheme="minorHAnsi" w:cstheme="minorBidi"/>
                <w:b w:val="0"/>
                <w:noProof/>
                <w:sz w:val="22"/>
                <w:szCs w:val="22"/>
                <w:lang w:eastAsia="en-US"/>
              </w:rPr>
              <w:tab/>
            </w:r>
            <w:r w:rsidRPr="00A30160">
              <w:rPr>
                <w:rStyle w:val="Hyperlink"/>
                <w:noProof/>
              </w:rPr>
              <w:t>FOUNDATIONS</w:t>
            </w:r>
            <w:r>
              <w:rPr>
                <w:noProof/>
                <w:webHidden/>
              </w:rPr>
              <w:tab/>
            </w:r>
            <w:r>
              <w:rPr>
                <w:noProof/>
                <w:webHidden/>
              </w:rPr>
              <w:fldChar w:fldCharType="begin"/>
            </w:r>
            <w:r>
              <w:rPr>
                <w:noProof/>
                <w:webHidden/>
              </w:rPr>
              <w:instrText xml:space="preserve"> PAGEREF _Toc170480082 \h </w:instrText>
            </w:r>
            <w:r>
              <w:rPr>
                <w:noProof/>
                <w:webHidden/>
              </w:rPr>
            </w:r>
            <w:r>
              <w:rPr>
                <w:noProof/>
                <w:webHidden/>
              </w:rPr>
              <w:fldChar w:fldCharType="separate"/>
            </w:r>
            <w:r>
              <w:rPr>
                <w:noProof/>
                <w:webHidden/>
              </w:rPr>
              <w:t>3</w:t>
            </w:r>
            <w:r>
              <w:rPr>
                <w:noProof/>
                <w:webHidden/>
              </w:rPr>
              <w:fldChar w:fldCharType="end"/>
            </w:r>
          </w:hyperlink>
        </w:p>
        <w:p w14:paraId="7A818621" w14:textId="7ABB2D6B" w:rsidR="00E66AFB" w:rsidRDefault="00E66AFB">
          <w:pPr>
            <w:pStyle w:val="TOC2"/>
            <w:tabs>
              <w:tab w:val="left" w:pos="1100"/>
              <w:tab w:val="right" w:leader="dot" w:pos="9350"/>
            </w:tabs>
            <w:rPr>
              <w:rFonts w:asciiTheme="minorHAnsi" w:eastAsiaTheme="minorEastAsia" w:hAnsiTheme="minorHAnsi" w:cstheme="minorBidi"/>
              <w:b w:val="0"/>
              <w:noProof/>
              <w:sz w:val="22"/>
              <w:szCs w:val="22"/>
              <w:lang w:eastAsia="en-US"/>
            </w:rPr>
          </w:pPr>
          <w:hyperlink w:anchor="_Toc170480083" w:history="1">
            <w:r w:rsidRPr="00A30160">
              <w:rPr>
                <w:rStyle w:val="Hyperlink"/>
                <w:noProof/>
              </w:rPr>
              <w:t>4.4</w:t>
            </w:r>
            <w:r>
              <w:rPr>
                <w:rFonts w:asciiTheme="minorHAnsi" w:eastAsiaTheme="minorEastAsia" w:hAnsiTheme="minorHAnsi" w:cstheme="minorBidi"/>
                <w:b w:val="0"/>
                <w:noProof/>
                <w:sz w:val="22"/>
                <w:szCs w:val="22"/>
                <w:lang w:eastAsia="en-US"/>
              </w:rPr>
              <w:tab/>
            </w:r>
            <w:r w:rsidRPr="00A30160">
              <w:rPr>
                <w:rStyle w:val="Hyperlink"/>
                <w:noProof/>
              </w:rPr>
              <w:t>CONSTRUCTIBILITY AND UTILITY CONFLICTS</w:t>
            </w:r>
            <w:r>
              <w:rPr>
                <w:noProof/>
                <w:webHidden/>
              </w:rPr>
              <w:tab/>
            </w:r>
            <w:r>
              <w:rPr>
                <w:noProof/>
                <w:webHidden/>
              </w:rPr>
              <w:fldChar w:fldCharType="begin"/>
            </w:r>
            <w:r>
              <w:rPr>
                <w:noProof/>
                <w:webHidden/>
              </w:rPr>
              <w:instrText xml:space="preserve"> PAGEREF _Toc170480083 \h </w:instrText>
            </w:r>
            <w:r>
              <w:rPr>
                <w:noProof/>
                <w:webHidden/>
              </w:rPr>
            </w:r>
            <w:r>
              <w:rPr>
                <w:noProof/>
                <w:webHidden/>
              </w:rPr>
              <w:fldChar w:fldCharType="separate"/>
            </w:r>
            <w:r>
              <w:rPr>
                <w:noProof/>
                <w:webHidden/>
              </w:rPr>
              <w:t>4</w:t>
            </w:r>
            <w:r>
              <w:rPr>
                <w:noProof/>
                <w:webHidden/>
              </w:rPr>
              <w:fldChar w:fldCharType="end"/>
            </w:r>
          </w:hyperlink>
        </w:p>
        <w:p w14:paraId="5603A7FB" w14:textId="10BA9301" w:rsidR="00E66AFB" w:rsidRDefault="00E66AFB">
          <w:pPr>
            <w:pStyle w:val="TOC3"/>
            <w:tabs>
              <w:tab w:val="left" w:pos="1680"/>
              <w:tab w:val="right" w:leader="dot" w:pos="9350"/>
            </w:tabs>
            <w:rPr>
              <w:rFonts w:asciiTheme="minorHAnsi" w:eastAsiaTheme="minorEastAsia" w:hAnsiTheme="minorHAnsi" w:cstheme="minorBidi"/>
              <w:noProof/>
              <w:sz w:val="22"/>
              <w:szCs w:val="22"/>
              <w:lang w:eastAsia="en-US"/>
            </w:rPr>
          </w:pPr>
          <w:hyperlink w:anchor="_Toc170480084" w:history="1">
            <w:r w:rsidRPr="00A30160">
              <w:rPr>
                <w:rStyle w:val="Hyperlink"/>
                <w:noProof/>
              </w:rPr>
              <w:t>4.4.1</w:t>
            </w:r>
            <w:r>
              <w:rPr>
                <w:rFonts w:asciiTheme="minorHAnsi" w:eastAsiaTheme="minorEastAsia" w:hAnsiTheme="minorHAnsi" w:cstheme="minorBidi"/>
                <w:noProof/>
                <w:sz w:val="22"/>
                <w:szCs w:val="22"/>
                <w:lang w:eastAsia="en-US"/>
              </w:rPr>
              <w:tab/>
            </w:r>
            <w:r w:rsidRPr="00A30160">
              <w:rPr>
                <w:rStyle w:val="Hyperlink"/>
                <w:noProof/>
              </w:rPr>
              <w:t>AEP</w:t>
            </w:r>
            <w:r>
              <w:rPr>
                <w:noProof/>
                <w:webHidden/>
              </w:rPr>
              <w:tab/>
            </w:r>
            <w:r>
              <w:rPr>
                <w:noProof/>
                <w:webHidden/>
              </w:rPr>
              <w:fldChar w:fldCharType="begin"/>
            </w:r>
            <w:r>
              <w:rPr>
                <w:noProof/>
                <w:webHidden/>
              </w:rPr>
              <w:instrText xml:space="preserve"> PAGEREF _Toc170480084 \h </w:instrText>
            </w:r>
            <w:r>
              <w:rPr>
                <w:noProof/>
                <w:webHidden/>
              </w:rPr>
            </w:r>
            <w:r>
              <w:rPr>
                <w:noProof/>
                <w:webHidden/>
              </w:rPr>
              <w:fldChar w:fldCharType="separate"/>
            </w:r>
            <w:r>
              <w:rPr>
                <w:noProof/>
                <w:webHidden/>
              </w:rPr>
              <w:t>4</w:t>
            </w:r>
            <w:r>
              <w:rPr>
                <w:noProof/>
                <w:webHidden/>
              </w:rPr>
              <w:fldChar w:fldCharType="end"/>
            </w:r>
          </w:hyperlink>
        </w:p>
        <w:p w14:paraId="65503C19" w14:textId="277A9795" w:rsidR="00E66AFB" w:rsidRDefault="00E66AFB">
          <w:pPr>
            <w:pStyle w:val="TOC3"/>
            <w:tabs>
              <w:tab w:val="left" w:pos="1680"/>
              <w:tab w:val="right" w:leader="dot" w:pos="9350"/>
            </w:tabs>
            <w:rPr>
              <w:rFonts w:asciiTheme="minorHAnsi" w:eastAsiaTheme="minorEastAsia" w:hAnsiTheme="minorHAnsi" w:cstheme="minorBidi"/>
              <w:noProof/>
              <w:sz w:val="22"/>
              <w:szCs w:val="22"/>
              <w:lang w:eastAsia="en-US"/>
            </w:rPr>
          </w:pPr>
          <w:hyperlink w:anchor="_Toc170480085" w:history="1">
            <w:r w:rsidRPr="00A30160">
              <w:rPr>
                <w:rStyle w:val="Hyperlink"/>
                <w:noProof/>
              </w:rPr>
              <w:t>4.4.2</w:t>
            </w:r>
            <w:r>
              <w:rPr>
                <w:rFonts w:asciiTheme="minorHAnsi" w:eastAsiaTheme="minorEastAsia" w:hAnsiTheme="minorHAnsi" w:cstheme="minorBidi"/>
                <w:noProof/>
                <w:sz w:val="22"/>
                <w:szCs w:val="22"/>
                <w:lang w:eastAsia="en-US"/>
              </w:rPr>
              <w:tab/>
            </w:r>
            <w:r w:rsidRPr="00A30160">
              <w:rPr>
                <w:rStyle w:val="Hyperlink"/>
                <w:noProof/>
              </w:rPr>
              <w:t>NORTHEAST OHIO NATURAL GAS FACILITIES</w:t>
            </w:r>
            <w:r>
              <w:rPr>
                <w:noProof/>
                <w:webHidden/>
              </w:rPr>
              <w:tab/>
            </w:r>
            <w:r>
              <w:rPr>
                <w:noProof/>
                <w:webHidden/>
              </w:rPr>
              <w:fldChar w:fldCharType="begin"/>
            </w:r>
            <w:r>
              <w:rPr>
                <w:noProof/>
                <w:webHidden/>
              </w:rPr>
              <w:instrText xml:space="preserve"> PAGEREF _Toc170480085 \h </w:instrText>
            </w:r>
            <w:r>
              <w:rPr>
                <w:noProof/>
                <w:webHidden/>
              </w:rPr>
            </w:r>
            <w:r>
              <w:rPr>
                <w:noProof/>
                <w:webHidden/>
              </w:rPr>
              <w:fldChar w:fldCharType="separate"/>
            </w:r>
            <w:r>
              <w:rPr>
                <w:noProof/>
                <w:webHidden/>
              </w:rPr>
              <w:t>4</w:t>
            </w:r>
            <w:r>
              <w:rPr>
                <w:noProof/>
                <w:webHidden/>
              </w:rPr>
              <w:fldChar w:fldCharType="end"/>
            </w:r>
          </w:hyperlink>
        </w:p>
        <w:p w14:paraId="521E64D8" w14:textId="4F81B9EF" w:rsidR="00E66AFB" w:rsidRDefault="00E66AFB">
          <w:pPr>
            <w:pStyle w:val="TOC3"/>
            <w:tabs>
              <w:tab w:val="left" w:pos="1680"/>
              <w:tab w:val="right" w:leader="dot" w:pos="9350"/>
            </w:tabs>
            <w:rPr>
              <w:rFonts w:asciiTheme="minorHAnsi" w:eastAsiaTheme="minorEastAsia" w:hAnsiTheme="minorHAnsi" w:cstheme="minorBidi"/>
              <w:noProof/>
              <w:sz w:val="22"/>
              <w:szCs w:val="22"/>
              <w:lang w:eastAsia="en-US"/>
            </w:rPr>
          </w:pPr>
          <w:hyperlink w:anchor="_Toc170480086" w:history="1">
            <w:r w:rsidRPr="00A30160">
              <w:rPr>
                <w:rStyle w:val="Hyperlink"/>
                <w:noProof/>
              </w:rPr>
              <w:t>4.4.3</w:t>
            </w:r>
            <w:r>
              <w:rPr>
                <w:rFonts w:asciiTheme="minorHAnsi" w:eastAsiaTheme="minorEastAsia" w:hAnsiTheme="minorHAnsi" w:cstheme="minorBidi"/>
                <w:noProof/>
                <w:sz w:val="22"/>
                <w:szCs w:val="22"/>
                <w:lang w:eastAsia="en-US"/>
              </w:rPr>
              <w:tab/>
            </w:r>
            <w:r w:rsidRPr="00A30160">
              <w:rPr>
                <w:rStyle w:val="Hyperlink"/>
                <w:noProof/>
              </w:rPr>
              <w:t>VILLAGE OF BOWERSTON SANITARY AND WATER</w:t>
            </w:r>
            <w:r>
              <w:rPr>
                <w:noProof/>
                <w:webHidden/>
              </w:rPr>
              <w:tab/>
            </w:r>
            <w:r>
              <w:rPr>
                <w:noProof/>
                <w:webHidden/>
              </w:rPr>
              <w:fldChar w:fldCharType="begin"/>
            </w:r>
            <w:r>
              <w:rPr>
                <w:noProof/>
                <w:webHidden/>
              </w:rPr>
              <w:instrText xml:space="preserve"> PAGEREF _Toc170480086 \h </w:instrText>
            </w:r>
            <w:r>
              <w:rPr>
                <w:noProof/>
                <w:webHidden/>
              </w:rPr>
            </w:r>
            <w:r>
              <w:rPr>
                <w:noProof/>
                <w:webHidden/>
              </w:rPr>
              <w:fldChar w:fldCharType="separate"/>
            </w:r>
            <w:r>
              <w:rPr>
                <w:noProof/>
                <w:webHidden/>
              </w:rPr>
              <w:t>4</w:t>
            </w:r>
            <w:r>
              <w:rPr>
                <w:noProof/>
                <w:webHidden/>
              </w:rPr>
              <w:fldChar w:fldCharType="end"/>
            </w:r>
          </w:hyperlink>
        </w:p>
        <w:p w14:paraId="730FA388" w14:textId="45F5B8EB" w:rsidR="00E66AFB" w:rsidRDefault="00E66AFB">
          <w:pPr>
            <w:pStyle w:val="TOC3"/>
            <w:tabs>
              <w:tab w:val="left" w:pos="1680"/>
              <w:tab w:val="right" w:leader="dot" w:pos="9350"/>
            </w:tabs>
            <w:rPr>
              <w:rFonts w:asciiTheme="minorHAnsi" w:eastAsiaTheme="minorEastAsia" w:hAnsiTheme="minorHAnsi" w:cstheme="minorBidi"/>
              <w:noProof/>
              <w:sz w:val="22"/>
              <w:szCs w:val="22"/>
              <w:lang w:eastAsia="en-US"/>
            </w:rPr>
          </w:pPr>
          <w:hyperlink w:anchor="_Toc170480087" w:history="1">
            <w:r w:rsidRPr="00A30160">
              <w:rPr>
                <w:rStyle w:val="Hyperlink"/>
                <w:noProof/>
              </w:rPr>
              <w:t>4.4.4</w:t>
            </w:r>
            <w:r>
              <w:rPr>
                <w:rFonts w:asciiTheme="minorHAnsi" w:eastAsiaTheme="minorEastAsia" w:hAnsiTheme="minorHAnsi" w:cstheme="minorBidi"/>
                <w:noProof/>
                <w:sz w:val="22"/>
                <w:szCs w:val="22"/>
                <w:lang w:eastAsia="en-US"/>
              </w:rPr>
              <w:tab/>
            </w:r>
            <w:r w:rsidRPr="00A30160">
              <w:rPr>
                <w:rStyle w:val="Hyperlink"/>
                <w:noProof/>
              </w:rPr>
              <w:t>PART WIDTH CONSTRUCTION</w:t>
            </w:r>
            <w:r>
              <w:rPr>
                <w:noProof/>
                <w:webHidden/>
              </w:rPr>
              <w:tab/>
            </w:r>
            <w:r>
              <w:rPr>
                <w:noProof/>
                <w:webHidden/>
              </w:rPr>
              <w:fldChar w:fldCharType="begin"/>
            </w:r>
            <w:r>
              <w:rPr>
                <w:noProof/>
                <w:webHidden/>
              </w:rPr>
              <w:instrText xml:space="preserve"> PAGEREF _Toc170480087 \h </w:instrText>
            </w:r>
            <w:r>
              <w:rPr>
                <w:noProof/>
                <w:webHidden/>
              </w:rPr>
            </w:r>
            <w:r>
              <w:rPr>
                <w:noProof/>
                <w:webHidden/>
              </w:rPr>
              <w:fldChar w:fldCharType="separate"/>
            </w:r>
            <w:r>
              <w:rPr>
                <w:noProof/>
                <w:webHidden/>
              </w:rPr>
              <w:t>4</w:t>
            </w:r>
            <w:r>
              <w:rPr>
                <w:noProof/>
                <w:webHidden/>
              </w:rPr>
              <w:fldChar w:fldCharType="end"/>
            </w:r>
          </w:hyperlink>
        </w:p>
        <w:p w14:paraId="2F65F7BA" w14:textId="13D3E45A" w:rsidR="009A672E" w:rsidRDefault="00854A67">
          <w:r>
            <w:fldChar w:fldCharType="end"/>
          </w:r>
        </w:p>
      </w:sdtContent>
    </w:sdt>
    <w:p w14:paraId="75DD6592" w14:textId="77777777" w:rsidR="00180739" w:rsidRPr="00314137" w:rsidRDefault="00180739" w:rsidP="00FC4758">
      <w:pPr>
        <w:pStyle w:val="AppendixHeading"/>
        <w:sectPr w:rsidR="00180739" w:rsidRPr="00314137" w:rsidSect="00272DA8">
          <w:headerReference w:type="default" r:id="rId8"/>
          <w:footerReference w:type="default" r:id="rId9"/>
          <w:pgSz w:w="12240" w:h="15840" w:code="1"/>
          <w:pgMar w:top="1872" w:right="1440" w:bottom="1440" w:left="1440" w:header="720" w:footer="432" w:gutter="0"/>
          <w:pgNumType w:fmt="lowerRoman"/>
          <w:cols w:space="720"/>
          <w:docGrid w:linePitch="360"/>
        </w:sectPr>
      </w:pPr>
      <w:bookmarkStart w:id="0" w:name="_GoBack"/>
      <w:bookmarkEnd w:id="0"/>
    </w:p>
    <w:p w14:paraId="498E8B6C" w14:textId="77777777" w:rsidR="001E745C" w:rsidRDefault="00C40834" w:rsidP="004A3037">
      <w:pPr>
        <w:pStyle w:val="Heading1"/>
      </w:pPr>
      <w:bookmarkStart w:id="1" w:name="_Toc170480073"/>
      <w:r>
        <w:lastRenderedPageBreak/>
        <w:t>iNTRODUCTION</w:t>
      </w:r>
      <w:r w:rsidR="001D698C">
        <w:t xml:space="preserve"> and project background</w:t>
      </w:r>
      <w:bookmarkEnd w:id="1"/>
    </w:p>
    <w:p w14:paraId="7C8791F6" w14:textId="77777777" w:rsidR="00F92179" w:rsidRPr="00F92179" w:rsidRDefault="00F92179" w:rsidP="00F92179"/>
    <w:p w14:paraId="77F78180" w14:textId="57F997A8" w:rsidR="001D698C" w:rsidRDefault="00170F65" w:rsidP="00AD1F18">
      <w:pPr>
        <w:jc w:val="both"/>
      </w:pPr>
      <w:r>
        <w:t xml:space="preserve">EMH&amp;T has </w:t>
      </w:r>
      <w:r w:rsidR="008D0B9E">
        <w:t xml:space="preserve">developed </w:t>
      </w:r>
      <w:r>
        <w:t xml:space="preserve">the Stage 1 plans for the </w:t>
      </w:r>
      <w:r w:rsidR="00AD1F18">
        <w:t>HAS</w:t>
      </w:r>
      <w:r>
        <w:t xml:space="preserve">-Bridge </w:t>
      </w:r>
      <w:r w:rsidR="00AD1F18">
        <w:t xml:space="preserve">St Bridge Replacement </w:t>
      </w:r>
      <w:r>
        <w:t>project</w:t>
      </w:r>
      <w:r w:rsidR="00591DA3">
        <w:t xml:space="preserve"> (PID 1</w:t>
      </w:r>
      <w:r w:rsidR="00AD1F18">
        <w:t>20494</w:t>
      </w:r>
      <w:r w:rsidR="00591DA3">
        <w:t>)</w:t>
      </w:r>
      <w:r w:rsidR="0028750E">
        <w:t xml:space="preserve">, which includes the replacement of the </w:t>
      </w:r>
      <w:r w:rsidR="00AD1F18">
        <w:t>HAS</w:t>
      </w:r>
      <w:r w:rsidR="0028750E">
        <w:t>-</w:t>
      </w:r>
      <w:r w:rsidR="00AD1F18">
        <w:t>BRDGE</w:t>
      </w:r>
      <w:r w:rsidR="0028750E">
        <w:t>-00.</w:t>
      </w:r>
      <w:r w:rsidR="00AD1F18">
        <w:t>045</w:t>
      </w:r>
      <w:r w:rsidR="0028750E">
        <w:t xml:space="preserve"> bridge in the Village of </w:t>
      </w:r>
      <w:proofErr w:type="spellStart"/>
      <w:r w:rsidR="00AD1F18">
        <w:t>Bowerston</w:t>
      </w:r>
      <w:proofErr w:type="spellEnd"/>
      <w:r w:rsidR="0028750E">
        <w:t>. Per the project scope</w:t>
      </w:r>
      <w:r w:rsidR="001D698C">
        <w:t>,</w:t>
      </w:r>
      <w:r w:rsidR="0028750E">
        <w:t xml:space="preserve"> we have included this Bridge Preliminary Design Report to highlight and supplement the critical components of the bridge design and plan development. </w:t>
      </w:r>
    </w:p>
    <w:p w14:paraId="6D300482" w14:textId="77777777" w:rsidR="001D698C" w:rsidRDefault="001D698C" w:rsidP="00AD1F18">
      <w:pPr>
        <w:jc w:val="both"/>
      </w:pPr>
    </w:p>
    <w:p w14:paraId="6629D68D" w14:textId="575ED525" w:rsidR="0028750E" w:rsidRDefault="0028750E" w:rsidP="00AD1F18">
      <w:pPr>
        <w:jc w:val="both"/>
      </w:pPr>
      <w:r>
        <w:t xml:space="preserve">The existing bridge, originally constructed </w:t>
      </w:r>
      <w:r w:rsidR="00BE3C8C">
        <w:t>pre-1900</w:t>
      </w:r>
      <w:r>
        <w:t xml:space="preserve">, carries </w:t>
      </w:r>
      <w:r w:rsidR="00BE3C8C">
        <w:t>Bridge St</w:t>
      </w:r>
      <w:r>
        <w:t xml:space="preserve"> over </w:t>
      </w:r>
      <w:proofErr w:type="spellStart"/>
      <w:r w:rsidR="00BE3C8C">
        <w:t>Conotton</w:t>
      </w:r>
      <w:proofErr w:type="spellEnd"/>
      <w:r w:rsidR="00BE3C8C">
        <w:t xml:space="preserve"> Creek</w:t>
      </w:r>
      <w:r>
        <w:t xml:space="preserve"> and is a single span </w:t>
      </w:r>
      <w:r w:rsidR="00BE3C8C">
        <w:t xml:space="preserve">prestressed box </w:t>
      </w:r>
      <w:r>
        <w:t xml:space="preserve">beam bridge with </w:t>
      </w:r>
      <w:r w:rsidR="00BE3C8C">
        <w:t>an asphalt wearing surface</w:t>
      </w:r>
      <w:r>
        <w:t xml:space="preserve">. This </w:t>
      </w:r>
      <w:r w:rsidR="00C47407">
        <w:t>current</w:t>
      </w:r>
      <w:r w:rsidR="00591DA3">
        <w:t xml:space="preserve"> </w:t>
      </w:r>
      <w:r>
        <w:t xml:space="preserve">superstructure was added </w:t>
      </w:r>
      <w:r w:rsidR="00C47407">
        <w:t xml:space="preserve">as part of a </w:t>
      </w:r>
      <w:r>
        <w:t>19</w:t>
      </w:r>
      <w:r w:rsidR="00BE3C8C">
        <w:t>97</w:t>
      </w:r>
      <w:r>
        <w:t xml:space="preserve"> </w:t>
      </w:r>
      <w:r w:rsidR="00C47407">
        <w:t xml:space="preserve">rehabilitation </w:t>
      </w:r>
      <w:r>
        <w:t xml:space="preserve">and sits </w:t>
      </w:r>
      <w:r w:rsidR="00591DA3">
        <w:t xml:space="preserve">atop </w:t>
      </w:r>
      <w:r w:rsidR="00BE3C8C">
        <w:t>both</w:t>
      </w:r>
      <w:r>
        <w:t xml:space="preserve"> stone </w:t>
      </w:r>
      <w:r w:rsidR="00BE3C8C">
        <w:t xml:space="preserve">and concrete </w:t>
      </w:r>
      <w:r>
        <w:t>abutments. The existing bridge currently has a General Appraisal of 4</w:t>
      </w:r>
      <w:r w:rsidR="00BE3C8C">
        <w:t>B</w:t>
      </w:r>
      <w:r>
        <w:t xml:space="preserve"> and received </w:t>
      </w:r>
      <w:r w:rsidR="001D698C">
        <w:t xml:space="preserve">bridge </w:t>
      </w:r>
      <w:r>
        <w:t xml:space="preserve">replacement funds for </w:t>
      </w:r>
      <w:r w:rsidR="001D698C">
        <w:t xml:space="preserve">construction in 2026 through </w:t>
      </w:r>
      <w:r w:rsidR="00591DA3">
        <w:t xml:space="preserve">the </w:t>
      </w:r>
      <w:r w:rsidR="001D698C">
        <w:t xml:space="preserve">Municipal Bridge </w:t>
      </w:r>
      <w:r w:rsidR="00591DA3">
        <w:t>Program</w:t>
      </w:r>
      <w:r w:rsidR="001D698C">
        <w:t xml:space="preserve">. The project will be an </w:t>
      </w:r>
      <w:r w:rsidR="0022676B">
        <w:t>Ohio Department of Transportation (</w:t>
      </w:r>
      <w:r w:rsidR="001D698C">
        <w:t>ODOT</w:t>
      </w:r>
      <w:r w:rsidR="0022676B">
        <w:t>)</w:t>
      </w:r>
      <w:r w:rsidR="001D698C">
        <w:t xml:space="preserve"> Let project and follows the ODOT plan development requirements.</w:t>
      </w:r>
    </w:p>
    <w:p w14:paraId="6E18CBA4" w14:textId="77777777" w:rsidR="0028750E" w:rsidRDefault="0028750E" w:rsidP="00170F65"/>
    <w:p w14:paraId="48494C69" w14:textId="77777777" w:rsidR="007838D2" w:rsidRDefault="00C40834" w:rsidP="00CB7022">
      <w:pPr>
        <w:pStyle w:val="Heading1"/>
        <w:jc w:val="both"/>
      </w:pPr>
      <w:bookmarkStart w:id="2" w:name="_Toc170480074"/>
      <w:r>
        <w:t>BRIDGE HYDRAULICS</w:t>
      </w:r>
      <w:bookmarkEnd w:id="2"/>
    </w:p>
    <w:p w14:paraId="3F053F79" w14:textId="77777777" w:rsidR="007D3FF2" w:rsidRDefault="007D3FF2" w:rsidP="007D3FF2"/>
    <w:p w14:paraId="4760CAF1" w14:textId="51EDC789" w:rsidR="001D698C" w:rsidRDefault="001D698C" w:rsidP="001D698C">
      <w:pPr>
        <w:jc w:val="both"/>
      </w:pPr>
      <w:r>
        <w:t xml:space="preserve">Hydraulic calculations for the existing and proposed bridge </w:t>
      </w:r>
      <w:r w:rsidR="006943B5">
        <w:t xml:space="preserve">over </w:t>
      </w:r>
      <w:proofErr w:type="spellStart"/>
      <w:r w:rsidR="006943B5">
        <w:t>Conotton</w:t>
      </w:r>
      <w:proofErr w:type="spellEnd"/>
      <w:r w:rsidR="006943B5">
        <w:t xml:space="preserve"> Creek</w:t>
      </w:r>
      <w:r>
        <w:t xml:space="preserve"> were performed to determine if the proposed structure satisfies the</w:t>
      </w:r>
      <w:r w:rsidR="00A74D1D">
        <w:t xml:space="preserve"> headwater requirements from</w:t>
      </w:r>
      <w:r>
        <w:t xml:space="preserve"> ODOT</w:t>
      </w:r>
      <w:r w:rsidR="00A74D1D">
        <w:t>’s</w:t>
      </w:r>
      <w:r>
        <w:t xml:space="preserve"> </w:t>
      </w:r>
      <w:r w:rsidR="0022676B">
        <w:t xml:space="preserve">L&amp;D Vol. II </w:t>
      </w:r>
      <w:r w:rsidR="00BC430F">
        <w:t>M</w:t>
      </w:r>
      <w:r w:rsidR="0022676B">
        <w:t>anual</w:t>
      </w:r>
      <w:r>
        <w:t xml:space="preserve">. </w:t>
      </w:r>
      <w:r w:rsidR="00874158">
        <w:t>Per the L&amp;D Vol. II</w:t>
      </w:r>
      <w:r w:rsidR="0022676B">
        <w:t>,</w:t>
      </w:r>
      <w:r w:rsidR="00874158">
        <w:t xml:space="preserve"> t</w:t>
      </w:r>
      <w:r>
        <w:t xml:space="preserve">he design storm for this structure is the 10-year </w:t>
      </w:r>
      <w:r w:rsidR="00874158">
        <w:t>storm</w:t>
      </w:r>
      <w:r>
        <w:t xml:space="preserve"> </w:t>
      </w:r>
      <w:r w:rsidR="00874158">
        <w:t>and t</w:t>
      </w:r>
      <w:r>
        <w:t xml:space="preserve">he check storm </w:t>
      </w:r>
      <w:proofErr w:type="gramStart"/>
      <w:r>
        <w:t>is</w:t>
      </w:r>
      <w:proofErr w:type="gramEnd"/>
      <w:r>
        <w:t xml:space="preserve"> the 100-year </w:t>
      </w:r>
      <w:r w:rsidR="00874158">
        <w:t>storm</w:t>
      </w:r>
      <w:r>
        <w:t xml:space="preserve"> event.  </w:t>
      </w:r>
      <w:r w:rsidRPr="00044065">
        <w:t xml:space="preserve">Based on the analysis performed, the proposed structure does meet the requirements of Section 1006.3, which requires the design and check storm headwater to be lower than existing conditions. The analysis shows the headwater </w:t>
      </w:r>
      <w:r w:rsidR="00BE3C8C">
        <w:t>design headwater matching</w:t>
      </w:r>
      <w:r w:rsidRPr="00044065">
        <w:t xml:space="preserve"> th</w:t>
      </w:r>
      <w:r w:rsidR="00BE3C8C">
        <w:t>e</w:t>
      </w:r>
      <w:r w:rsidRPr="00044065">
        <w:t xml:space="preserve"> existing</w:t>
      </w:r>
      <w:r w:rsidR="00BC430F">
        <w:t xml:space="preserve"> for the </w:t>
      </w:r>
      <w:r w:rsidR="00BC430F" w:rsidRPr="00044065">
        <w:t xml:space="preserve">design </w:t>
      </w:r>
      <w:r w:rsidR="00BC430F">
        <w:t>and check storm, respectively</w:t>
      </w:r>
      <w:r w:rsidRPr="00044065">
        <w:t xml:space="preserve">.  </w:t>
      </w:r>
      <w:r w:rsidR="0022676B">
        <w:t xml:space="preserve">The </w:t>
      </w:r>
      <w:r w:rsidR="00874158">
        <w:t xml:space="preserve">proposed bridge low chord also clears the design storm event by </w:t>
      </w:r>
      <w:r w:rsidR="00ED2E26">
        <w:t>0.42</w:t>
      </w:r>
      <w:r w:rsidR="00BC430F">
        <w:t xml:space="preserve"> ft, an additional </w:t>
      </w:r>
      <w:r w:rsidR="00874158">
        <w:t>requirement of Section 1006.3.</w:t>
      </w:r>
      <w:r w:rsidR="00F323CF">
        <w:t xml:space="preserve"> As </w:t>
      </w:r>
      <w:proofErr w:type="spellStart"/>
      <w:r w:rsidR="003F7B03">
        <w:t>Conotton</w:t>
      </w:r>
      <w:proofErr w:type="spellEnd"/>
      <w:r w:rsidR="003F7B03">
        <w:t xml:space="preserve"> Creek is a FEMA Zone AE stream with flood elevations, local floodplain administrator coordination will be performed to document the No-Rise solution.</w:t>
      </w:r>
    </w:p>
    <w:p w14:paraId="67564C0D" w14:textId="77777777" w:rsidR="00874158" w:rsidRDefault="00874158" w:rsidP="001D698C">
      <w:pPr>
        <w:jc w:val="both"/>
      </w:pPr>
    </w:p>
    <w:p w14:paraId="74B07A04" w14:textId="4494D8A6" w:rsidR="00874158" w:rsidRDefault="00BC430F" w:rsidP="001D698C">
      <w:pPr>
        <w:jc w:val="both"/>
      </w:pPr>
      <w:r>
        <w:t>EMH&amp;T also</w:t>
      </w:r>
      <w:r w:rsidR="00361368">
        <w:t xml:space="preserve"> performed scour calculations for the bridge abutments</w:t>
      </w:r>
      <w:r w:rsidR="000D407E" w:rsidRPr="000D407E">
        <w:t xml:space="preserve"> </w:t>
      </w:r>
      <w:r w:rsidR="000D407E">
        <w:t>as part of the Hydraulic Analysis</w:t>
      </w:r>
      <w:r w:rsidR="00361368">
        <w:t>. As noted in the Geotechnical Report for the project</w:t>
      </w:r>
      <w:r>
        <w:t>,</w:t>
      </w:r>
      <w:r w:rsidR="00361368">
        <w:t xml:space="preserve"> the rock at the bridge location is </w:t>
      </w:r>
      <w:r w:rsidR="00ED2E26">
        <w:t>38.5’ deep at the forward abutment and 50</w:t>
      </w:r>
      <w:r w:rsidR="00B06C21">
        <w:t>.0</w:t>
      </w:r>
      <w:r w:rsidR="00ED2E26">
        <w:t>’ deep at the rear abutment</w:t>
      </w:r>
      <w:r w:rsidR="00361368">
        <w:t xml:space="preserve">. As such, </w:t>
      </w:r>
      <w:r w:rsidR="00ED2E26">
        <w:t>driven piles are</w:t>
      </w:r>
      <w:r w:rsidR="00361368">
        <w:t xml:space="preserve"> the </w:t>
      </w:r>
      <w:r>
        <w:t xml:space="preserve">recommended </w:t>
      </w:r>
      <w:r w:rsidR="00361368">
        <w:t xml:space="preserve">foundation type. Scour calculations determined the </w:t>
      </w:r>
      <w:r w:rsidR="00F84414">
        <w:t xml:space="preserve">anticipated </w:t>
      </w:r>
      <w:r w:rsidR="00361368">
        <w:t xml:space="preserve">scour depth to be </w:t>
      </w:r>
      <w:r w:rsidR="00ED2E26">
        <w:t>12.65’</w:t>
      </w:r>
      <w:r w:rsidR="00361368">
        <w:t xml:space="preserve"> at both abutments. </w:t>
      </w:r>
      <w:r w:rsidR="006943B5">
        <w:t>This depth was used in the design of the piles for the abutments</w:t>
      </w:r>
      <w:r w:rsidR="00361368">
        <w:t>.</w:t>
      </w:r>
      <w:r w:rsidR="006943B5">
        <w:t xml:space="preserve"> See section </w:t>
      </w:r>
      <w:r w:rsidR="006943B5" w:rsidRPr="006943B5">
        <w:rPr>
          <w:b/>
        </w:rPr>
        <w:t>4.3 Foundations</w:t>
      </w:r>
      <w:r w:rsidR="006943B5">
        <w:t xml:space="preserve"> for additional pile design information.</w:t>
      </w:r>
    </w:p>
    <w:p w14:paraId="3145EFDA" w14:textId="77777777" w:rsidR="001D698C" w:rsidRDefault="001D698C" w:rsidP="001D698C">
      <w:pPr>
        <w:jc w:val="both"/>
      </w:pPr>
    </w:p>
    <w:p w14:paraId="630F5689" w14:textId="68959A48" w:rsidR="001D698C" w:rsidRPr="001D698C" w:rsidRDefault="001D698C" w:rsidP="001D698C">
      <w:pPr>
        <w:jc w:val="both"/>
        <w:rPr>
          <w:b/>
          <w:i/>
        </w:rPr>
      </w:pPr>
      <w:r>
        <w:t xml:space="preserve">For additional information see </w:t>
      </w:r>
      <w:r w:rsidR="00ED2E26">
        <w:rPr>
          <w:b/>
          <w:i/>
        </w:rPr>
        <w:t>Bridge Street Bridge Replacement</w:t>
      </w:r>
      <w:r>
        <w:rPr>
          <w:b/>
          <w:i/>
        </w:rPr>
        <w:t xml:space="preserve"> Hydraulic Report</w:t>
      </w:r>
      <w:r w:rsidRPr="001D698C">
        <w:rPr>
          <w:i/>
        </w:rPr>
        <w:t xml:space="preserve"> </w:t>
      </w:r>
      <w:r>
        <w:t>included with the Stage 1 submittal.</w:t>
      </w:r>
    </w:p>
    <w:p w14:paraId="5E77A587" w14:textId="77777777" w:rsidR="00522357" w:rsidRPr="00522357" w:rsidRDefault="00522357" w:rsidP="00522357">
      <w:pPr>
        <w:keepNext/>
        <w:jc w:val="both"/>
      </w:pPr>
    </w:p>
    <w:p w14:paraId="2F160B21" w14:textId="77777777" w:rsidR="007838D2" w:rsidRDefault="00C40834" w:rsidP="00CB7022">
      <w:pPr>
        <w:pStyle w:val="Heading1"/>
        <w:jc w:val="both"/>
      </w:pPr>
      <w:bookmarkStart w:id="3" w:name="_Toc170480075"/>
      <w:r>
        <w:t>MAINTENANCE OF TRAFFIC</w:t>
      </w:r>
      <w:bookmarkEnd w:id="3"/>
    </w:p>
    <w:p w14:paraId="7BB5B7B8" w14:textId="77777777" w:rsidR="00FC1A77" w:rsidRDefault="00FC1A77" w:rsidP="00FC1A77"/>
    <w:p w14:paraId="0555F9AB" w14:textId="5C0E9902" w:rsidR="00AB6D7E" w:rsidRDefault="006943B5" w:rsidP="009554FF">
      <w:pPr>
        <w:jc w:val="both"/>
      </w:pPr>
      <w:r>
        <w:t xml:space="preserve">As Bridge St is the only access point to the houses, businesses, and park on the north side of </w:t>
      </w:r>
      <w:proofErr w:type="spellStart"/>
      <w:r>
        <w:t>Conotton</w:t>
      </w:r>
      <w:proofErr w:type="spellEnd"/>
      <w:r>
        <w:t xml:space="preserve"> Creek the bridge will be replaced using part width construction</w:t>
      </w:r>
      <w:r w:rsidR="00361368">
        <w:t xml:space="preserve">. </w:t>
      </w:r>
      <w:r>
        <w:t xml:space="preserve">The plans will maintain a single </w:t>
      </w:r>
      <w:r w:rsidR="002E10A7">
        <w:t xml:space="preserve">9’-6” </w:t>
      </w:r>
      <w:r>
        <w:t xml:space="preserve">lane of two-way traffic utilizing signals </w:t>
      </w:r>
      <w:r w:rsidR="00614939">
        <w:t>i</w:t>
      </w:r>
      <w:r>
        <w:t xml:space="preserve">n both </w:t>
      </w:r>
      <w:r w:rsidR="00614939">
        <w:t>phases of construction</w:t>
      </w:r>
      <w:r>
        <w:t xml:space="preserve">. </w:t>
      </w:r>
      <w:r w:rsidR="00546EB2">
        <w:t>Water Alley will be closed during construction, but accessible during Phase 1 construction</w:t>
      </w:r>
      <w:r w:rsidR="002D6DA9">
        <w:t>.</w:t>
      </w:r>
      <w:r w:rsidR="002250E0">
        <w:t xml:space="preserve"> All drives adjacent to the bridge will be maintained during construction.</w:t>
      </w:r>
    </w:p>
    <w:p w14:paraId="3710CB87" w14:textId="77777777" w:rsidR="00B72058" w:rsidRDefault="00B72058" w:rsidP="009554FF">
      <w:pPr>
        <w:jc w:val="both"/>
      </w:pPr>
    </w:p>
    <w:p w14:paraId="69401FBE" w14:textId="5BFE2145" w:rsidR="00B72058" w:rsidRPr="001D698C" w:rsidRDefault="00B72058" w:rsidP="00B72058">
      <w:pPr>
        <w:jc w:val="both"/>
        <w:rPr>
          <w:b/>
          <w:i/>
        </w:rPr>
      </w:pPr>
      <w:r>
        <w:t xml:space="preserve">For additional information see </w:t>
      </w:r>
      <w:r>
        <w:rPr>
          <w:b/>
          <w:i/>
        </w:rPr>
        <w:t>Sheet 4/21 in the Stage 1 Plans.</w:t>
      </w:r>
    </w:p>
    <w:p w14:paraId="1AEACDE9" w14:textId="22AF17C0" w:rsidR="00AC4B12" w:rsidRPr="00294F04" w:rsidRDefault="00615CA5" w:rsidP="00254CBC">
      <w:pPr>
        <w:pStyle w:val="Heading1"/>
      </w:pPr>
      <w:bookmarkStart w:id="4" w:name="_Toc170480076"/>
      <w:r>
        <w:lastRenderedPageBreak/>
        <w:t>has</w:t>
      </w:r>
      <w:r w:rsidR="00C40834">
        <w:t>-</w:t>
      </w:r>
      <w:r>
        <w:t>brdge</w:t>
      </w:r>
      <w:r w:rsidR="00C40834">
        <w:t>-00.</w:t>
      </w:r>
      <w:r>
        <w:t>045</w:t>
      </w:r>
      <w:r w:rsidR="00C40834">
        <w:t xml:space="preserve"> BRIDGE DESIGN</w:t>
      </w:r>
      <w:bookmarkEnd w:id="4"/>
    </w:p>
    <w:p w14:paraId="3CEA1493" w14:textId="77777777" w:rsidR="00AB6D7E" w:rsidRDefault="00AB6D7E" w:rsidP="008A33AB"/>
    <w:p w14:paraId="7B241654" w14:textId="7F22F4B8" w:rsidR="00DA3ECE" w:rsidRDefault="00527392" w:rsidP="00497984">
      <w:pPr>
        <w:jc w:val="both"/>
      </w:pPr>
      <w:r>
        <w:t xml:space="preserve">The </w:t>
      </w:r>
      <w:r w:rsidR="00AB6D7E">
        <w:t xml:space="preserve">proposed bridge span length </w:t>
      </w:r>
      <w:r w:rsidR="00614939">
        <w:t xml:space="preserve">is </w:t>
      </w:r>
      <w:r w:rsidR="00546EB2">
        <w:t>15’ more than the existing, to facilitate placing the proposed abutments behind the existing.</w:t>
      </w:r>
      <w:r w:rsidR="00AB6D7E">
        <w:t xml:space="preserve"> </w:t>
      </w:r>
      <w:r w:rsidR="00546EB2">
        <w:t xml:space="preserve">The </w:t>
      </w:r>
      <w:r w:rsidR="00AB6D7E">
        <w:t xml:space="preserve">profile </w:t>
      </w:r>
      <w:r w:rsidR="00546EB2">
        <w:t>was</w:t>
      </w:r>
      <w:r w:rsidR="00AB6D7E">
        <w:t xml:space="preserve"> set </w:t>
      </w:r>
      <w:r w:rsidR="00497984">
        <w:t xml:space="preserve">at 2.64% across the bridge </w:t>
      </w:r>
      <w:r w:rsidR="00AB6D7E">
        <w:t>to closely match the existing</w:t>
      </w:r>
      <w:r w:rsidR="00497984">
        <w:t>, thus minimizing construction off the bridge, and</w:t>
      </w:r>
      <w:r w:rsidR="00AB6D7E">
        <w:t xml:space="preserve"> </w:t>
      </w:r>
      <w:r w:rsidR="00546EB2">
        <w:t>clearing the 10-year storm with the low chord</w:t>
      </w:r>
      <w:r w:rsidR="00AB6D7E">
        <w:t xml:space="preserve">. </w:t>
      </w:r>
      <w:r w:rsidR="00497984">
        <w:t xml:space="preserve">The existing bridge is skewed 10 degrees (left forward) but does not frame the channel well. As such, we </w:t>
      </w:r>
      <w:r w:rsidR="00AB6D7E">
        <w:t xml:space="preserve">propose </w:t>
      </w:r>
      <w:r w:rsidR="00614939">
        <w:t>a non-skewed bridge</w:t>
      </w:r>
      <w:r w:rsidR="00AB6D7E">
        <w:t xml:space="preserve"> </w:t>
      </w:r>
      <w:r w:rsidR="00497984">
        <w:t>to improve hydraulic opening</w:t>
      </w:r>
      <w:r w:rsidR="00AB6D7E">
        <w:t>.</w:t>
      </w:r>
      <w:r w:rsidR="00F874C4">
        <w:t xml:space="preserve"> </w:t>
      </w:r>
      <w:r w:rsidR="00614939">
        <w:t>We will design the proposed bridge</w:t>
      </w:r>
      <w:r w:rsidR="00F874C4">
        <w:t xml:space="preserve"> per AASHTO LRFD and ODOT BDM guidelines for HL-93 and a 60 </w:t>
      </w:r>
      <w:proofErr w:type="spellStart"/>
      <w:r w:rsidR="00F874C4">
        <w:t>psf</w:t>
      </w:r>
      <w:proofErr w:type="spellEnd"/>
      <w:r w:rsidR="00F874C4">
        <w:t xml:space="preserve"> FWS.</w:t>
      </w:r>
    </w:p>
    <w:p w14:paraId="6021540F" w14:textId="79A2AFCB" w:rsidR="0044068D" w:rsidRDefault="0044068D" w:rsidP="00497984">
      <w:pPr>
        <w:jc w:val="both"/>
      </w:pPr>
    </w:p>
    <w:p w14:paraId="237A414F" w14:textId="77777777" w:rsidR="0044068D" w:rsidRDefault="0044068D" w:rsidP="0044068D">
      <w:pPr>
        <w:jc w:val="center"/>
      </w:pPr>
      <w:r w:rsidRPr="00BF2520">
        <w:rPr>
          <w:noProof/>
        </w:rPr>
        <w:drawing>
          <wp:inline distT="0" distB="0" distL="0" distR="0" wp14:anchorId="33F23555" wp14:editId="3AD7F09A">
            <wp:extent cx="5966328" cy="2567940"/>
            <wp:effectExtent l="19050" t="19050" r="15875"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045061" cy="2601827"/>
                    </a:xfrm>
                    <a:prstGeom prst="rect">
                      <a:avLst/>
                    </a:prstGeom>
                    <a:ln w="1270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24282A79" w14:textId="371424A3" w:rsidR="0044068D" w:rsidRDefault="0044068D" w:rsidP="0044068D">
      <w:pPr>
        <w:pStyle w:val="Caption"/>
        <w:spacing w:after="0"/>
        <w:rPr>
          <w:szCs w:val="24"/>
        </w:rPr>
      </w:pPr>
      <w:r w:rsidRPr="00522357">
        <w:rPr>
          <w:b/>
          <w:szCs w:val="24"/>
        </w:rPr>
        <w:t>F</w:t>
      </w:r>
      <w:r>
        <w:rPr>
          <w:b/>
          <w:szCs w:val="24"/>
        </w:rPr>
        <w:t>IGURE</w:t>
      </w:r>
      <w:r w:rsidRPr="00522357">
        <w:rPr>
          <w:b/>
          <w:szCs w:val="24"/>
        </w:rPr>
        <w:t xml:space="preserve"> </w:t>
      </w:r>
      <w:r>
        <w:rPr>
          <w:b/>
          <w:szCs w:val="24"/>
        </w:rPr>
        <w:t>4</w:t>
      </w:r>
      <w:r>
        <w:rPr>
          <w:b/>
          <w:szCs w:val="24"/>
        </w:rPr>
        <w:noBreakHyphen/>
      </w:r>
      <w:r>
        <w:rPr>
          <w:b/>
          <w:szCs w:val="24"/>
        </w:rPr>
        <w:fldChar w:fldCharType="begin"/>
      </w:r>
      <w:r>
        <w:rPr>
          <w:b/>
          <w:szCs w:val="24"/>
        </w:rPr>
        <w:instrText xml:space="preserve"> SEQ FIGURE \* ARABIC \s 1 </w:instrText>
      </w:r>
      <w:r>
        <w:rPr>
          <w:b/>
          <w:szCs w:val="24"/>
        </w:rPr>
        <w:fldChar w:fldCharType="separate"/>
      </w:r>
      <w:r w:rsidR="00E66AFB">
        <w:rPr>
          <w:b/>
          <w:noProof/>
          <w:szCs w:val="24"/>
        </w:rPr>
        <w:t>1</w:t>
      </w:r>
      <w:r>
        <w:rPr>
          <w:b/>
          <w:szCs w:val="24"/>
        </w:rPr>
        <w:fldChar w:fldCharType="end"/>
      </w:r>
      <w:r w:rsidRPr="00522357">
        <w:rPr>
          <w:b/>
          <w:szCs w:val="24"/>
        </w:rPr>
        <w:t xml:space="preserve"> </w:t>
      </w:r>
      <w:r>
        <w:rPr>
          <w:b/>
          <w:szCs w:val="24"/>
        </w:rPr>
        <w:br/>
      </w:r>
      <w:r>
        <w:rPr>
          <w:szCs w:val="24"/>
        </w:rPr>
        <w:t>Bridge and Profile Layout</w:t>
      </w:r>
    </w:p>
    <w:p w14:paraId="327986EF" w14:textId="77777777" w:rsidR="00AB6D7E" w:rsidRPr="008A33AB" w:rsidRDefault="00AB6D7E" w:rsidP="00497984">
      <w:pPr>
        <w:jc w:val="both"/>
      </w:pPr>
    </w:p>
    <w:p w14:paraId="7B3A4062" w14:textId="77777777" w:rsidR="00C40834" w:rsidRDefault="00C40834" w:rsidP="00497984">
      <w:pPr>
        <w:pStyle w:val="Heading2"/>
        <w:jc w:val="both"/>
      </w:pPr>
      <w:bookmarkStart w:id="5" w:name="_Toc170480077"/>
      <w:r>
        <w:t>SUPERSTRUCTURE</w:t>
      </w:r>
      <w:bookmarkEnd w:id="5"/>
    </w:p>
    <w:p w14:paraId="04C4ED56" w14:textId="77777777" w:rsidR="00F874C4" w:rsidRPr="00F874C4" w:rsidRDefault="00F874C4" w:rsidP="00497984">
      <w:pPr>
        <w:jc w:val="both"/>
      </w:pPr>
    </w:p>
    <w:p w14:paraId="11D1A7EE" w14:textId="77777777" w:rsidR="00C40834" w:rsidRDefault="00C40834" w:rsidP="00497984">
      <w:pPr>
        <w:pStyle w:val="Heading3"/>
        <w:jc w:val="both"/>
      </w:pPr>
      <w:bookmarkStart w:id="6" w:name="_Toc170480078"/>
      <w:r>
        <w:t>TRANSVERSE SECTION</w:t>
      </w:r>
      <w:bookmarkEnd w:id="6"/>
    </w:p>
    <w:p w14:paraId="332404F7" w14:textId="77777777" w:rsidR="00F874C4" w:rsidRDefault="00F874C4" w:rsidP="00497984">
      <w:pPr>
        <w:jc w:val="both"/>
      </w:pPr>
    </w:p>
    <w:p w14:paraId="07DF57B8" w14:textId="2158CA63" w:rsidR="002E3616" w:rsidRDefault="00F874C4" w:rsidP="00497984">
      <w:pPr>
        <w:jc w:val="both"/>
      </w:pPr>
      <w:r>
        <w:t xml:space="preserve">The bridge transverse section consists of </w:t>
      </w:r>
      <w:r w:rsidR="002E3616">
        <w:t xml:space="preserve">two (2) </w:t>
      </w:r>
      <w:r w:rsidR="001D7F89">
        <w:t>–</w:t>
      </w:r>
      <w:r w:rsidR="002E3616">
        <w:t xml:space="preserve"> </w:t>
      </w:r>
      <w:r>
        <w:t>2</w:t>
      </w:r>
      <w:r w:rsidR="001D7F89">
        <w:t xml:space="preserve"> ft</w:t>
      </w:r>
      <w:r>
        <w:t xml:space="preserve"> shoulders</w:t>
      </w:r>
      <w:r w:rsidR="00497984">
        <w:t>,</w:t>
      </w:r>
      <w:r>
        <w:t xml:space="preserve"> </w:t>
      </w:r>
      <w:r w:rsidR="002E3616">
        <w:t>two (</w:t>
      </w:r>
      <w:r>
        <w:t>2</w:t>
      </w:r>
      <w:r w:rsidR="002E3616">
        <w:t xml:space="preserve">) </w:t>
      </w:r>
      <w:r w:rsidR="001D7F89">
        <w:t>–</w:t>
      </w:r>
      <w:r w:rsidR="002E3616">
        <w:t xml:space="preserve"> </w:t>
      </w:r>
      <w:r>
        <w:t>11</w:t>
      </w:r>
      <w:r w:rsidR="001D7F89">
        <w:t xml:space="preserve"> ft</w:t>
      </w:r>
      <w:r>
        <w:t xml:space="preserve"> lanes</w:t>
      </w:r>
      <w:r w:rsidR="00497984">
        <w:t xml:space="preserve">, and a 6’ </w:t>
      </w:r>
      <w:r w:rsidR="00B06C21">
        <w:t>flush</w:t>
      </w:r>
      <w:r w:rsidR="00497984">
        <w:t xml:space="preserve"> sidewalk on the west side of the bridge</w:t>
      </w:r>
      <w:r>
        <w:t xml:space="preserve">. </w:t>
      </w:r>
      <w:r w:rsidR="0044068D">
        <w:t xml:space="preserve">This combines for a total out-to-out deck width of 32’-0”. </w:t>
      </w:r>
      <w:r w:rsidR="002E3616">
        <w:t>The railing</w:t>
      </w:r>
      <w:r w:rsidR="0044068D">
        <w:t>s</w:t>
      </w:r>
      <w:r w:rsidR="002E3616">
        <w:t xml:space="preserve"> on </w:t>
      </w:r>
      <w:r w:rsidR="0044068D">
        <w:t>both</w:t>
      </w:r>
      <w:r w:rsidR="002E3616">
        <w:t xml:space="preserve"> side</w:t>
      </w:r>
      <w:r w:rsidR="0044068D">
        <w:t>s</w:t>
      </w:r>
      <w:r w:rsidR="002E3616">
        <w:t xml:space="preserve"> of the bridge </w:t>
      </w:r>
      <w:r w:rsidR="0044068D">
        <w:t xml:space="preserve">are per </w:t>
      </w:r>
      <w:r w:rsidR="002E3616">
        <w:t>Standard Drawing TST-1-99</w:t>
      </w:r>
      <w:r w:rsidR="001D7F89">
        <w:t xml:space="preserve">, with modifications </w:t>
      </w:r>
      <w:r w:rsidR="002E3616">
        <w:t>to be 3’-6” tall from the top of deck elevation</w:t>
      </w:r>
      <w:r w:rsidR="001D7F89">
        <w:t xml:space="preserve"> </w:t>
      </w:r>
      <w:r w:rsidR="002E3616">
        <w:t>to provide fall protection for pedestrians. The cross slopes on the deck are 0.016</w:t>
      </w:r>
      <w:r w:rsidR="00614939">
        <w:t xml:space="preserve"> to facilitate</w:t>
      </w:r>
      <w:r w:rsidR="002E3616">
        <w:t xml:space="preserve"> over-the-side </w:t>
      </w:r>
      <w:r w:rsidR="00614939">
        <w:t>d</w:t>
      </w:r>
      <w:r w:rsidR="002E3616">
        <w:t>rainage</w:t>
      </w:r>
      <w:r w:rsidR="00614939">
        <w:t xml:space="preserve"> on both sides of the bridge</w:t>
      </w:r>
      <w:r w:rsidR="002E3616">
        <w:t>.</w:t>
      </w:r>
    </w:p>
    <w:p w14:paraId="1E34D51C" w14:textId="77777777" w:rsidR="002E3616" w:rsidRDefault="002E3616" w:rsidP="00497984">
      <w:pPr>
        <w:jc w:val="both"/>
      </w:pPr>
    </w:p>
    <w:p w14:paraId="6BE04D8A" w14:textId="5365D78D" w:rsidR="00F874C4" w:rsidRPr="00F874C4" w:rsidRDefault="002E3616" w:rsidP="00497984">
      <w:pPr>
        <w:jc w:val="both"/>
      </w:pPr>
      <w:r>
        <w:t xml:space="preserve">For additional transverse section and railing details see </w:t>
      </w:r>
      <w:r w:rsidRPr="002E3616">
        <w:rPr>
          <w:b/>
          <w:i/>
        </w:rPr>
        <w:t xml:space="preserve">Sheet </w:t>
      </w:r>
      <w:r w:rsidR="00A3733F">
        <w:rPr>
          <w:b/>
          <w:i/>
        </w:rPr>
        <w:t>15</w:t>
      </w:r>
      <w:r w:rsidRPr="002E3616">
        <w:rPr>
          <w:b/>
          <w:i/>
        </w:rPr>
        <w:t>/</w:t>
      </w:r>
      <w:r w:rsidR="00A3733F">
        <w:rPr>
          <w:b/>
          <w:i/>
        </w:rPr>
        <w:t>21</w:t>
      </w:r>
      <w:r w:rsidRPr="002E3616">
        <w:rPr>
          <w:b/>
          <w:i/>
        </w:rPr>
        <w:t xml:space="preserve"> in the Stage 1 Plans</w:t>
      </w:r>
      <w:r>
        <w:t>.</w:t>
      </w:r>
    </w:p>
    <w:p w14:paraId="170B9415" w14:textId="77777777" w:rsidR="00F874C4" w:rsidRPr="00F874C4" w:rsidRDefault="00F874C4" w:rsidP="00497984">
      <w:pPr>
        <w:jc w:val="both"/>
      </w:pPr>
    </w:p>
    <w:p w14:paraId="323CA14D" w14:textId="77777777" w:rsidR="00C40834" w:rsidRDefault="00C40834" w:rsidP="00497984">
      <w:pPr>
        <w:pStyle w:val="Heading3"/>
        <w:jc w:val="both"/>
      </w:pPr>
      <w:bookmarkStart w:id="7" w:name="_Toc170480079"/>
      <w:r>
        <w:t>BEAM DESIGN</w:t>
      </w:r>
      <w:bookmarkEnd w:id="7"/>
    </w:p>
    <w:p w14:paraId="5B04DF3D" w14:textId="77777777" w:rsidR="00F8259D" w:rsidRDefault="00F8259D" w:rsidP="00497984">
      <w:pPr>
        <w:jc w:val="both"/>
      </w:pPr>
    </w:p>
    <w:p w14:paraId="64F4FFF3" w14:textId="6F369160" w:rsidR="00F8259D" w:rsidRDefault="00655885" w:rsidP="00497984">
      <w:pPr>
        <w:jc w:val="both"/>
      </w:pPr>
      <w:r>
        <w:t xml:space="preserve">The proposed bridge will utilize eight (8) </w:t>
      </w:r>
      <w:r w:rsidR="00617738">
        <w:t>–</w:t>
      </w:r>
      <w:r>
        <w:t xml:space="preserve"> </w:t>
      </w:r>
      <w:r w:rsidR="00617738">
        <w:t>CB</w:t>
      </w:r>
      <w:r w:rsidR="00594057">
        <w:t>33</w:t>
      </w:r>
      <w:r w:rsidR="00617738">
        <w:t>x48 prestressed box beams</w:t>
      </w:r>
      <w:r w:rsidR="001A0B84">
        <w:t xml:space="preserve"> with a composite reinforced concrete deck</w:t>
      </w:r>
      <w:r w:rsidR="00617738">
        <w:t xml:space="preserve">. </w:t>
      </w:r>
      <w:r w:rsidR="00FE2511">
        <w:t xml:space="preserve">The preliminary design indicates </w:t>
      </w:r>
      <w:r w:rsidR="00687243">
        <w:t xml:space="preserve">standard </w:t>
      </w:r>
      <w:r w:rsidR="00FE2511">
        <w:t xml:space="preserve">concrete </w:t>
      </w:r>
      <w:r w:rsidR="00CE39CE">
        <w:t xml:space="preserve">compressive </w:t>
      </w:r>
      <w:r w:rsidR="00FE2511">
        <w:t xml:space="preserve">strengths of </w:t>
      </w:r>
      <w:r w:rsidR="00687243">
        <w:t>5</w:t>
      </w:r>
      <w:r w:rsidR="00FE2511">
        <w:t xml:space="preserve">.0 </w:t>
      </w:r>
      <w:proofErr w:type="spellStart"/>
      <w:r w:rsidR="00FE2511">
        <w:t>ksi</w:t>
      </w:r>
      <w:proofErr w:type="spellEnd"/>
      <w:r w:rsidR="00FE2511">
        <w:t xml:space="preserve"> </w:t>
      </w:r>
      <w:r w:rsidR="00207105">
        <w:t>release</w:t>
      </w:r>
      <w:r w:rsidR="00FE2511">
        <w:t xml:space="preserve"> and </w:t>
      </w:r>
      <w:r w:rsidR="00687243">
        <w:t>7</w:t>
      </w:r>
      <w:r w:rsidR="00FE2511">
        <w:t xml:space="preserve">.0 </w:t>
      </w:r>
      <w:proofErr w:type="spellStart"/>
      <w:r w:rsidR="00FE2511">
        <w:t>ksi</w:t>
      </w:r>
      <w:proofErr w:type="spellEnd"/>
      <w:r w:rsidR="00FE2511">
        <w:t xml:space="preserve"> final </w:t>
      </w:r>
      <w:r w:rsidR="00687243">
        <w:t>are acceptable</w:t>
      </w:r>
      <w:r w:rsidR="00FE2511">
        <w:t xml:space="preserve">. Our preliminary design includes </w:t>
      </w:r>
      <w:r w:rsidR="00207105">
        <w:t>3</w:t>
      </w:r>
      <w:r w:rsidR="007E2ECE">
        <w:t>4</w:t>
      </w:r>
      <w:r w:rsidR="00FE2511">
        <w:t xml:space="preserve"> strands per beam. This design will be finalized in Stage 2 along with additional plan details and the load rating for the bridge.</w:t>
      </w:r>
    </w:p>
    <w:p w14:paraId="260BF07C" w14:textId="265E7C51" w:rsidR="00F8259D" w:rsidRDefault="00F8259D" w:rsidP="00497984">
      <w:pPr>
        <w:jc w:val="both"/>
      </w:pPr>
    </w:p>
    <w:p w14:paraId="11D3F9AF" w14:textId="57B7872E" w:rsidR="00CB1065" w:rsidRDefault="00CB1065" w:rsidP="00497984">
      <w:pPr>
        <w:jc w:val="both"/>
      </w:pPr>
      <w:r w:rsidRPr="00CB1065">
        <w:rPr>
          <w:noProof/>
        </w:rPr>
        <w:drawing>
          <wp:inline distT="0" distB="0" distL="0" distR="0" wp14:anchorId="36C9C6EE" wp14:editId="434D4367">
            <wp:extent cx="5943600" cy="2018030"/>
            <wp:effectExtent l="19050" t="19050" r="19050" b="203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018030"/>
                    </a:xfrm>
                    <a:prstGeom prst="rect">
                      <a:avLst/>
                    </a:prstGeom>
                    <a:ln w="12700" cap="flat" cmpd="sng" algn="ctr">
                      <a:solidFill>
                        <a:sysClr val="windowText" lastClr="000000"/>
                      </a:solidFill>
                      <a:prstDash val="solid"/>
                      <a:round/>
                      <a:headEnd type="none" w="med" len="med"/>
                      <a:tailEnd type="none" w="med" len="med"/>
                    </a:ln>
                  </pic:spPr>
                </pic:pic>
              </a:graphicData>
            </a:graphic>
          </wp:inline>
        </w:drawing>
      </w:r>
    </w:p>
    <w:p w14:paraId="2E8C7FB6" w14:textId="3583BA36" w:rsidR="00CB1065" w:rsidRDefault="00CB1065" w:rsidP="00CB1065">
      <w:pPr>
        <w:pStyle w:val="Caption"/>
        <w:spacing w:after="0"/>
        <w:rPr>
          <w:szCs w:val="24"/>
        </w:rPr>
      </w:pPr>
      <w:r w:rsidRPr="00522357">
        <w:rPr>
          <w:b/>
          <w:szCs w:val="24"/>
        </w:rPr>
        <w:t>F</w:t>
      </w:r>
      <w:r>
        <w:rPr>
          <w:b/>
          <w:szCs w:val="24"/>
        </w:rPr>
        <w:t>IGURE</w:t>
      </w:r>
      <w:r w:rsidRPr="00522357">
        <w:rPr>
          <w:b/>
          <w:szCs w:val="24"/>
        </w:rPr>
        <w:t xml:space="preserve"> </w:t>
      </w:r>
      <w:r>
        <w:rPr>
          <w:b/>
          <w:szCs w:val="24"/>
        </w:rPr>
        <w:t>4</w:t>
      </w:r>
      <w:r>
        <w:rPr>
          <w:b/>
          <w:szCs w:val="24"/>
        </w:rPr>
        <w:noBreakHyphen/>
        <w:t>2</w:t>
      </w:r>
      <w:r>
        <w:rPr>
          <w:b/>
          <w:szCs w:val="24"/>
        </w:rPr>
        <w:fldChar w:fldCharType="begin"/>
      </w:r>
      <w:r>
        <w:rPr>
          <w:b/>
          <w:szCs w:val="24"/>
        </w:rPr>
        <w:instrText xml:space="preserve"> SEQ FIGURE \* ARABIC \s 1 </w:instrText>
      </w:r>
      <w:r>
        <w:rPr>
          <w:b/>
          <w:szCs w:val="24"/>
        </w:rPr>
        <w:fldChar w:fldCharType="separate"/>
      </w:r>
      <w:r w:rsidR="00E66AFB">
        <w:rPr>
          <w:b/>
          <w:noProof/>
          <w:szCs w:val="24"/>
        </w:rPr>
        <w:t>2</w:t>
      </w:r>
      <w:r>
        <w:rPr>
          <w:b/>
          <w:szCs w:val="24"/>
        </w:rPr>
        <w:fldChar w:fldCharType="end"/>
      </w:r>
      <w:r w:rsidRPr="00522357">
        <w:rPr>
          <w:b/>
          <w:szCs w:val="24"/>
        </w:rPr>
        <w:t xml:space="preserve"> </w:t>
      </w:r>
      <w:r>
        <w:rPr>
          <w:b/>
          <w:szCs w:val="24"/>
        </w:rPr>
        <w:br/>
      </w:r>
      <w:r>
        <w:rPr>
          <w:szCs w:val="24"/>
        </w:rPr>
        <w:t>Transverse Section</w:t>
      </w:r>
    </w:p>
    <w:p w14:paraId="187A8939" w14:textId="77777777" w:rsidR="00CB1065" w:rsidRPr="00F8259D" w:rsidRDefault="00CB1065" w:rsidP="00497984">
      <w:pPr>
        <w:jc w:val="both"/>
      </w:pPr>
    </w:p>
    <w:p w14:paraId="33158B68" w14:textId="77777777" w:rsidR="00C40834" w:rsidRDefault="00C40834" w:rsidP="00497984">
      <w:pPr>
        <w:pStyle w:val="Heading3"/>
        <w:jc w:val="both"/>
      </w:pPr>
      <w:bookmarkStart w:id="8" w:name="_Toc170480080"/>
      <w:r>
        <w:t>APPROACH SLABS</w:t>
      </w:r>
      <w:bookmarkEnd w:id="8"/>
      <w:r>
        <w:t xml:space="preserve"> </w:t>
      </w:r>
    </w:p>
    <w:p w14:paraId="5C91DDC3" w14:textId="77777777" w:rsidR="00FE2511" w:rsidRDefault="00FE2511" w:rsidP="00497984">
      <w:pPr>
        <w:jc w:val="both"/>
      </w:pPr>
    </w:p>
    <w:p w14:paraId="62F55888" w14:textId="2AF82CFD" w:rsidR="00CD64E7" w:rsidRDefault="00FE2511" w:rsidP="00497984">
      <w:pPr>
        <w:jc w:val="both"/>
      </w:pPr>
      <w:r>
        <w:t xml:space="preserve">The excavation limits for the bridge foundations will require the use of </w:t>
      </w:r>
      <w:r w:rsidR="00A3733F">
        <w:t xml:space="preserve">a </w:t>
      </w:r>
      <w:r>
        <w:t>2</w:t>
      </w:r>
      <w:r w:rsidR="000503C5">
        <w:t>5</w:t>
      </w:r>
      <w:r>
        <w:t xml:space="preserve">’-0” approach slab at </w:t>
      </w:r>
      <w:r w:rsidR="00A3733F">
        <w:t>the rear abutment and a 30’-0” approach slab at the forward abutment</w:t>
      </w:r>
      <w:r w:rsidR="009C632D">
        <w:t xml:space="preserve">, which will be </w:t>
      </w:r>
      <w:r>
        <w:t xml:space="preserve">accompanied by Type A approach slab installations per Standard Drawing AS-2-15. </w:t>
      </w:r>
      <w:r w:rsidR="00A3733F">
        <w:t>The approach slab on both sides of the bridge will be slightly kinked to follow the alignment of the road and transition the alignment back to existing as quickly as possible.</w:t>
      </w:r>
      <w:r>
        <w:t xml:space="preserve"> Additional details for the </w:t>
      </w:r>
      <w:r w:rsidR="00CD64E7">
        <w:t>sidewalk and approach slabs will be included in the Stage 2 plans.</w:t>
      </w:r>
    </w:p>
    <w:p w14:paraId="79523950" w14:textId="663220F0" w:rsidR="00CD64E7" w:rsidRDefault="00CD64E7" w:rsidP="00497984">
      <w:pPr>
        <w:jc w:val="both"/>
      </w:pPr>
    </w:p>
    <w:p w14:paraId="626D9F15" w14:textId="77777777" w:rsidR="00C40834" w:rsidRDefault="00C40834" w:rsidP="00497984">
      <w:pPr>
        <w:pStyle w:val="Heading2"/>
        <w:jc w:val="both"/>
      </w:pPr>
      <w:bookmarkStart w:id="9" w:name="_Toc170480081"/>
      <w:r>
        <w:t>SUBSTRUCTURE</w:t>
      </w:r>
      <w:bookmarkEnd w:id="9"/>
    </w:p>
    <w:p w14:paraId="227CCD8F" w14:textId="77777777" w:rsidR="00CD64E7" w:rsidRDefault="00CD64E7" w:rsidP="00497984">
      <w:pPr>
        <w:jc w:val="both"/>
      </w:pPr>
    </w:p>
    <w:p w14:paraId="28E6B421" w14:textId="51EADE6F" w:rsidR="00CD64E7" w:rsidRDefault="00A3733F" w:rsidP="00497984">
      <w:pPr>
        <w:jc w:val="both"/>
      </w:pPr>
      <w:r>
        <w:t>Given the height of the abutments and scour depths</w:t>
      </w:r>
      <w:r w:rsidR="00C81384">
        <w:t>, two rows of piles will be needed to support the abutments</w:t>
      </w:r>
      <w:r w:rsidR="00CD64E7">
        <w:t xml:space="preserve"> creat</w:t>
      </w:r>
      <w:r w:rsidR="00C81384">
        <w:t>ing</w:t>
      </w:r>
      <w:r w:rsidR="00CD64E7">
        <w:t xml:space="preserve"> a rigid foundation that requires the use of a semi-integral abutments. The Stage 1 plans currently show the abutment detailed per Figure 306-8 of the 2020 BDM. </w:t>
      </w:r>
      <w:r w:rsidR="00505314">
        <w:t xml:space="preserve">Abutment heights are roughly </w:t>
      </w:r>
      <w:r w:rsidR="00C81384">
        <w:t>8</w:t>
      </w:r>
      <w:r w:rsidR="00A250C6">
        <w:t>’-</w:t>
      </w:r>
      <w:r w:rsidR="00C81384">
        <w:t>6</w:t>
      </w:r>
      <w:r w:rsidR="00A250C6">
        <w:t>”</w:t>
      </w:r>
      <w:r w:rsidR="00505314">
        <w:t xml:space="preserve"> and </w:t>
      </w:r>
      <w:r w:rsidR="00C81384">
        <w:t>9</w:t>
      </w:r>
      <w:r w:rsidR="00505314">
        <w:t>’</w:t>
      </w:r>
      <w:r w:rsidR="00A250C6">
        <w:t>-0”</w:t>
      </w:r>
      <w:r w:rsidR="00505314">
        <w:t xml:space="preserve"> at the rear and forward abutments</w:t>
      </w:r>
      <w:r w:rsidR="00F22354">
        <w:t>,</w:t>
      </w:r>
      <w:r w:rsidR="00505314">
        <w:t xml:space="preserve"> respectively. </w:t>
      </w:r>
      <w:r w:rsidR="00CD64E7">
        <w:t xml:space="preserve">The </w:t>
      </w:r>
      <w:r w:rsidR="0075389D">
        <w:t xml:space="preserve">wingwall on the southwest corner extends 20’ to the west to replace an existing stacked stone wall that supports Water Alley. This </w:t>
      </w:r>
      <w:r w:rsidR="00614939">
        <w:t>wing</w:t>
      </w:r>
      <w:r w:rsidR="0075389D">
        <w:t>wall will incorporate a face mounted TST-1-99 modified railing.</w:t>
      </w:r>
      <w:r w:rsidR="00CD64E7">
        <w:t xml:space="preserve"> </w:t>
      </w:r>
    </w:p>
    <w:p w14:paraId="35990CE9" w14:textId="77777777" w:rsidR="00505314" w:rsidRDefault="00505314" w:rsidP="00497984">
      <w:pPr>
        <w:jc w:val="both"/>
      </w:pPr>
    </w:p>
    <w:p w14:paraId="4B9125F4" w14:textId="54DA2983" w:rsidR="00505314" w:rsidRPr="00F874C4" w:rsidRDefault="00505314" w:rsidP="00497984">
      <w:pPr>
        <w:jc w:val="both"/>
      </w:pPr>
      <w:r>
        <w:t xml:space="preserve">For </w:t>
      </w:r>
      <w:r w:rsidR="0075389D">
        <w:t xml:space="preserve">abutment and wingwall </w:t>
      </w:r>
      <w:r w:rsidR="00387DF4">
        <w:t>cross section</w:t>
      </w:r>
      <w:r w:rsidR="0075389D">
        <w:t>s</w:t>
      </w:r>
      <w:r>
        <w:t xml:space="preserve"> see </w:t>
      </w:r>
      <w:r w:rsidRPr="002E3616">
        <w:rPr>
          <w:b/>
          <w:i/>
        </w:rPr>
        <w:t xml:space="preserve">Sheet </w:t>
      </w:r>
      <w:r w:rsidR="0075389D">
        <w:rPr>
          <w:b/>
          <w:i/>
        </w:rPr>
        <w:t>15</w:t>
      </w:r>
      <w:r w:rsidRPr="002E3616">
        <w:rPr>
          <w:b/>
          <w:i/>
        </w:rPr>
        <w:t>/</w:t>
      </w:r>
      <w:r w:rsidR="0075389D">
        <w:rPr>
          <w:b/>
          <w:i/>
        </w:rPr>
        <w:t>21</w:t>
      </w:r>
      <w:r w:rsidRPr="002E3616">
        <w:rPr>
          <w:b/>
          <w:i/>
        </w:rPr>
        <w:t xml:space="preserve"> in the Stage 1 Plans</w:t>
      </w:r>
      <w:r>
        <w:t>.</w:t>
      </w:r>
    </w:p>
    <w:p w14:paraId="1A69DD48" w14:textId="77777777" w:rsidR="00CD64E7" w:rsidRPr="00CD64E7" w:rsidRDefault="00CD64E7" w:rsidP="00497984">
      <w:pPr>
        <w:jc w:val="both"/>
      </w:pPr>
    </w:p>
    <w:p w14:paraId="6A5ACC40" w14:textId="77777777" w:rsidR="00C40834" w:rsidRDefault="00C40834" w:rsidP="00497984">
      <w:pPr>
        <w:pStyle w:val="Heading2"/>
        <w:jc w:val="both"/>
      </w:pPr>
      <w:bookmarkStart w:id="10" w:name="_Toc170480082"/>
      <w:r>
        <w:t>FOUNDATION</w:t>
      </w:r>
      <w:r w:rsidR="00170F65">
        <w:t>S</w:t>
      </w:r>
      <w:bookmarkEnd w:id="10"/>
    </w:p>
    <w:p w14:paraId="385A9CD3" w14:textId="77777777" w:rsidR="00505314" w:rsidRDefault="00505314" w:rsidP="00497984">
      <w:pPr>
        <w:jc w:val="both"/>
      </w:pPr>
    </w:p>
    <w:p w14:paraId="073F21DF" w14:textId="25B3607B" w:rsidR="00505314" w:rsidRDefault="006007A7" w:rsidP="00497984">
      <w:pPr>
        <w:jc w:val="both"/>
      </w:pPr>
      <w:r>
        <w:t xml:space="preserve">As discussed above we propose to use </w:t>
      </w:r>
      <w:r w:rsidR="004E22A0">
        <w:t>two rows of driven piles to rock to support the proposed foundations</w:t>
      </w:r>
      <w:r w:rsidR="00A250C6">
        <w:t xml:space="preserve">. </w:t>
      </w:r>
      <w:r w:rsidR="004E22A0">
        <w:t xml:space="preserve">We initially looked at </w:t>
      </w:r>
      <w:r w:rsidR="00B06C21">
        <w:t>vertical</w:t>
      </w:r>
      <w:r w:rsidR="004E22A0">
        <w:t xml:space="preserve"> piles, but with over a 12’ scour depth a p-y analysis indicated a reasonable pile size and spacing could not support the horizontal loading on the piles. As such, per BDM Section 305.3.5.8, we have shown a battered front pile to resist the horizontal loads on the abutment. We feel that since the piles are not being battered over traffic these should not be a significant challenge to install and is preferred over a significantly larger pile or drilled shaft supported foundation. Our preliminary design indicates an HP12x53 pile is capable of supporting the vertical and horizontal forces spaced at roughly 7’ at each abutment.</w:t>
      </w:r>
      <w:r w:rsidR="00AF48EB">
        <w:t xml:space="preserve"> </w:t>
      </w:r>
    </w:p>
    <w:p w14:paraId="1C032BF9" w14:textId="77777777" w:rsidR="00505314" w:rsidRDefault="00505314" w:rsidP="00497984">
      <w:pPr>
        <w:jc w:val="both"/>
      </w:pPr>
    </w:p>
    <w:p w14:paraId="40BABFA1" w14:textId="77777777" w:rsidR="00387DF4" w:rsidRPr="00F874C4" w:rsidRDefault="00387DF4" w:rsidP="00497984">
      <w:pPr>
        <w:jc w:val="both"/>
      </w:pPr>
      <w:r>
        <w:lastRenderedPageBreak/>
        <w:t>For a</w:t>
      </w:r>
      <w:r w:rsidR="0022676B">
        <w:t xml:space="preserve">dditional foundation information see the </w:t>
      </w:r>
      <w:r w:rsidR="0022676B" w:rsidRPr="0022676B">
        <w:rPr>
          <w:b/>
          <w:i/>
        </w:rPr>
        <w:t>Draft Geotechnical Report</w:t>
      </w:r>
      <w:r w:rsidR="0022676B">
        <w:t xml:space="preserve"> included with the Stage 1 submittal.</w:t>
      </w:r>
    </w:p>
    <w:p w14:paraId="57566AF7" w14:textId="77777777" w:rsidR="00505314" w:rsidRPr="00505314" w:rsidRDefault="00505314" w:rsidP="00497984">
      <w:pPr>
        <w:jc w:val="both"/>
      </w:pPr>
    </w:p>
    <w:p w14:paraId="295259A7" w14:textId="77777777" w:rsidR="00D72B44" w:rsidRDefault="00C40834" w:rsidP="00497984">
      <w:pPr>
        <w:pStyle w:val="Heading2"/>
        <w:jc w:val="both"/>
      </w:pPr>
      <w:bookmarkStart w:id="11" w:name="_Toc170480083"/>
      <w:r>
        <w:t>CONSTRUCTIBILITY</w:t>
      </w:r>
      <w:r w:rsidR="0028750E">
        <w:t xml:space="preserve"> AND UTILITY CONFLICTS</w:t>
      </w:r>
      <w:bookmarkEnd w:id="11"/>
    </w:p>
    <w:p w14:paraId="57461FED" w14:textId="77777777" w:rsidR="00387DF4" w:rsidRDefault="00387DF4" w:rsidP="00497984">
      <w:pPr>
        <w:jc w:val="both"/>
      </w:pPr>
    </w:p>
    <w:p w14:paraId="3843B325" w14:textId="675C7284" w:rsidR="00611335" w:rsidRDefault="00854EA7" w:rsidP="00497984">
      <w:pPr>
        <w:jc w:val="both"/>
      </w:pPr>
      <w:r>
        <w:t>As a part of the Stage 1 plans EMH&amp;T investigated the constructability around the bridge as it relates to utilities</w:t>
      </w:r>
      <w:r w:rsidR="004E22A0">
        <w:t>, impacts to adjacent properties, safe remov</w:t>
      </w:r>
      <w:r w:rsidR="00040346">
        <w:t>al of</w:t>
      </w:r>
      <w:r w:rsidR="004E22A0">
        <w:t xml:space="preserve"> the existing bridge, and</w:t>
      </w:r>
      <w:r>
        <w:t xml:space="preserve"> maintaining </w:t>
      </w:r>
      <w:r w:rsidR="004E22A0">
        <w:t>traffic on Bridge St</w:t>
      </w:r>
      <w:r>
        <w:t>.</w:t>
      </w:r>
      <w:r w:rsidR="004E22A0">
        <w:t xml:space="preserve"> </w:t>
      </w:r>
      <w:r>
        <w:t xml:space="preserve"> </w:t>
      </w:r>
    </w:p>
    <w:p w14:paraId="183C6970" w14:textId="77777777" w:rsidR="00611335" w:rsidRDefault="00611335" w:rsidP="00497984">
      <w:pPr>
        <w:jc w:val="both"/>
      </w:pPr>
    </w:p>
    <w:p w14:paraId="60A59CBE" w14:textId="417B1899" w:rsidR="000F4797" w:rsidRDefault="00854EA7" w:rsidP="00497984">
      <w:pPr>
        <w:pStyle w:val="Heading3"/>
        <w:jc w:val="both"/>
      </w:pPr>
      <w:r>
        <w:t xml:space="preserve"> </w:t>
      </w:r>
      <w:bookmarkStart w:id="12" w:name="_Toc170480084"/>
      <w:r w:rsidR="00AC0B1E">
        <w:t>AEP</w:t>
      </w:r>
      <w:bookmarkEnd w:id="12"/>
    </w:p>
    <w:p w14:paraId="4C7B018F" w14:textId="77777777" w:rsidR="000F4797" w:rsidRDefault="000F4797" w:rsidP="00497984">
      <w:pPr>
        <w:pStyle w:val="Heading3"/>
        <w:numPr>
          <w:ilvl w:val="0"/>
          <w:numId w:val="0"/>
        </w:numPr>
        <w:jc w:val="both"/>
      </w:pPr>
    </w:p>
    <w:p w14:paraId="4ABFAEDC" w14:textId="4817C977" w:rsidR="00AC0B1E" w:rsidRDefault="00AC0B1E" w:rsidP="00497984">
      <w:pPr>
        <w:jc w:val="both"/>
      </w:pPr>
      <w:r>
        <w:t>There are existing AEP facilities in the vicinity of the bridge, including poles and overhead lines that parallel Bridge St just to the east of the bridge and that parallel Water Alley on the north side of the road and cross over Bridge St just south of the bridge. Both of these facilities will need relocated prior to construction to facilitate the replacement of the bridge. We have had preliminary conversations with Clarke Saunders at AEP and will provide Stage 1 plans for their review. A follow up meeting will be scheduled if needed to discuss the project.</w:t>
      </w:r>
    </w:p>
    <w:p w14:paraId="2A59B575" w14:textId="77777777" w:rsidR="003B0CFA" w:rsidRDefault="003B0CFA" w:rsidP="00497984">
      <w:pPr>
        <w:jc w:val="both"/>
      </w:pPr>
    </w:p>
    <w:p w14:paraId="4E932537" w14:textId="38139CAA" w:rsidR="000F4797" w:rsidRDefault="00AC0B1E" w:rsidP="00497984">
      <w:pPr>
        <w:pStyle w:val="Heading3"/>
        <w:jc w:val="both"/>
      </w:pPr>
      <w:bookmarkStart w:id="13" w:name="_Toc170480085"/>
      <w:r>
        <w:t>NORTHEAST OHIO NATURAL</w:t>
      </w:r>
      <w:r w:rsidR="009910CC">
        <w:t xml:space="preserve"> GAS</w:t>
      </w:r>
      <w:r>
        <w:t xml:space="preserve"> FACILITIES</w:t>
      </w:r>
      <w:bookmarkEnd w:id="13"/>
    </w:p>
    <w:p w14:paraId="7E079567" w14:textId="77777777" w:rsidR="009910CC" w:rsidRDefault="009910CC" w:rsidP="00497984">
      <w:pPr>
        <w:jc w:val="both"/>
      </w:pPr>
    </w:p>
    <w:p w14:paraId="03FB9C3D" w14:textId="75EF94AF" w:rsidR="000F4797" w:rsidRDefault="0031574D" w:rsidP="00497984">
      <w:pPr>
        <w:jc w:val="both"/>
      </w:pPr>
      <w:r>
        <w:t>Existing gas lines that are in Bridge St and Water Alley</w:t>
      </w:r>
      <w:r w:rsidR="00B06C21">
        <w:t xml:space="preserve">, south of </w:t>
      </w:r>
      <w:proofErr w:type="spellStart"/>
      <w:r w:rsidR="00B06C21">
        <w:t>Conotton</w:t>
      </w:r>
      <w:proofErr w:type="spellEnd"/>
      <w:r w:rsidR="00B06C21">
        <w:t xml:space="preserve"> Creek,</w:t>
      </w:r>
      <w:r>
        <w:t xml:space="preserve"> will need relocated for the construction of the bridge. We met with Mark Wetzel on 6/4/24 to discuss the project and will provide Stage 1 plans for their review. Refer to meeting minutes from this meeting for additional information on the existing gas lines.</w:t>
      </w:r>
      <w:r w:rsidR="008C3C0F">
        <w:t xml:space="preserve"> </w:t>
      </w:r>
    </w:p>
    <w:p w14:paraId="66A58189" w14:textId="77777777" w:rsidR="008C3C0F" w:rsidRDefault="008C3C0F" w:rsidP="00497984">
      <w:pPr>
        <w:jc w:val="both"/>
      </w:pPr>
    </w:p>
    <w:p w14:paraId="76675981" w14:textId="09E22C7F" w:rsidR="008C3C0F" w:rsidRDefault="008C3C0F" w:rsidP="00497984">
      <w:pPr>
        <w:pStyle w:val="Heading3"/>
        <w:jc w:val="both"/>
      </w:pPr>
      <w:bookmarkStart w:id="14" w:name="_Toc170480086"/>
      <w:r>
        <w:t xml:space="preserve">VILLAGE OF </w:t>
      </w:r>
      <w:r w:rsidR="000D11DE">
        <w:t>BOWERSTON SANITARY AND</w:t>
      </w:r>
      <w:r>
        <w:t xml:space="preserve"> WATER</w:t>
      </w:r>
      <w:bookmarkEnd w:id="14"/>
    </w:p>
    <w:p w14:paraId="75E1A9EA" w14:textId="77777777" w:rsidR="008C3C0F" w:rsidRDefault="008C3C0F" w:rsidP="00497984">
      <w:pPr>
        <w:jc w:val="both"/>
      </w:pPr>
    </w:p>
    <w:p w14:paraId="6D40602E" w14:textId="2E56E307" w:rsidR="008C3C0F" w:rsidRDefault="0031574D" w:rsidP="00497984">
      <w:pPr>
        <w:jc w:val="both"/>
      </w:pPr>
      <w:r>
        <w:t xml:space="preserve">Based on OUPS markings and coordination with the Village there are existing Village water and sanitary facilities on both sides of the bridge. </w:t>
      </w:r>
      <w:r w:rsidR="004C51E5">
        <w:t xml:space="preserve">The sanitary pipes and manholes appear to be both far enough from the construction and deep enough to not need relocated. We do not have complete information on the waterline that parallels Water Alley on the south side of the bridge, but preliminarily we expect this line to be relocated with the project as it is </w:t>
      </w:r>
      <w:r w:rsidR="00B06C21">
        <w:t>V</w:t>
      </w:r>
      <w:r w:rsidR="004C51E5">
        <w:t>illage owned. The locations of the Village’s utilities will be confirmed in a site meeting on 7/1/24 and dispositions will be revised as needed for the Stage 2 submission.</w:t>
      </w:r>
    </w:p>
    <w:p w14:paraId="59B6AD62" w14:textId="77777777" w:rsidR="006B016A" w:rsidRDefault="006B016A" w:rsidP="00497984">
      <w:pPr>
        <w:jc w:val="both"/>
      </w:pPr>
    </w:p>
    <w:p w14:paraId="50267F5D" w14:textId="4058E1FC" w:rsidR="006B016A" w:rsidRDefault="000D11DE" w:rsidP="00497984">
      <w:pPr>
        <w:pStyle w:val="Heading3"/>
        <w:jc w:val="both"/>
      </w:pPr>
      <w:bookmarkStart w:id="15" w:name="_Toc170480087"/>
      <w:r>
        <w:t>PART WIDTH CONSTRUCTION</w:t>
      </w:r>
      <w:bookmarkEnd w:id="15"/>
    </w:p>
    <w:p w14:paraId="1C2C9862" w14:textId="42DACE85" w:rsidR="002E10A7" w:rsidRDefault="002E10A7" w:rsidP="00497984">
      <w:pPr>
        <w:jc w:val="both"/>
      </w:pPr>
      <w:r>
        <w:t xml:space="preserve">Building the bridge part width creates challenges considering the age of the existing bridge and narrow roadway. To maintain a 9’-6” lane we will construct three 4’ wide box beams on the east side of the bridge, replacing the side of the bridge that is currently closed to traffic first. To facilitate this first phase of construction we are proposing to shift the bridge 1’-6” to the east to allow for temporary shoring and </w:t>
      </w:r>
      <w:r w:rsidR="00040346">
        <w:t>space</w:t>
      </w:r>
      <w:r>
        <w:t xml:space="preserve"> for the contractor to work. </w:t>
      </w:r>
    </w:p>
    <w:p w14:paraId="77FE7F4A" w14:textId="77777777" w:rsidR="002E10A7" w:rsidRDefault="002E10A7" w:rsidP="00497984">
      <w:pPr>
        <w:jc w:val="both"/>
      </w:pPr>
    </w:p>
    <w:p w14:paraId="6FF0E8CD" w14:textId="68362723" w:rsidR="008E2DA5" w:rsidRDefault="002E10A7" w:rsidP="00497984">
      <w:pPr>
        <w:jc w:val="both"/>
      </w:pPr>
      <w:r>
        <w:t xml:space="preserve">The existing abutments are a combination of stacked stone and concrete. To ensure the existing abutments are not compromised by partial removal efforts, the plans will show only enough removal of the existing abutments in the first phase as needed to set the proposed beams over the existing abutments. The existing abutments </w:t>
      </w:r>
      <w:r w:rsidR="00040346">
        <w:t>will</w:t>
      </w:r>
      <w:r>
        <w:t xml:space="preserve"> also act as shoring for excavation on the channel side of the proposed abutments. </w:t>
      </w:r>
    </w:p>
    <w:p w14:paraId="4D811F04" w14:textId="0EBABEA6" w:rsidR="002E10A7" w:rsidRDefault="002E10A7" w:rsidP="00497984">
      <w:pPr>
        <w:jc w:val="both"/>
      </w:pPr>
      <w:r>
        <w:lastRenderedPageBreak/>
        <w:t xml:space="preserve">We are coordinating with crane suppliers to understand crane </w:t>
      </w:r>
      <w:r w:rsidR="00B44E2E">
        <w:t>placement</w:t>
      </w:r>
      <w:r>
        <w:t xml:space="preserve"> options </w:t>
      </w:r>
      <w:r w:rsidR="00040346">
        <w:t xml:space="preserve">with setting </w:t>
      </w:r>
      <w:r>
        <w:t>the proposed beams in each phase. Currently we are showing construction limits that accommodate using</w:t>
      </w:r>
      <w:r w:rsidR="00040346">
        <w:t xml:space="preserve"> either</w:t>
      </w:r>
      <w:r>
        <w:t xml:space="preserve"> a single large crane on the south side of the bridge, or two smaller cranes</w:t>
      </w:r>
      <w:r w:rsidR="008E0406">
        <w:t xml:space="preserve"> with one placed on the north and south side of the bridge. </w:t>
      </w:r>
      <w:r w:rsidR="00B44E2E">
        <w:t xml:space="preserve">This will provide the contractor flexibility in construction and does not </w:t>
      </w:r>
      <w:r w:rsidR="00B06C21">
        <w:t>excessively</w:t>
      </w:r>
      <w:r w:rsidR="00B44E2E">
        <w:t xml:space="preserve"> encroach on adjacent properties.</w:t>
      </w:r>
    </w:p>
    <w:p w14:paraId="4C095E26" w14:textId="77777777" w:rsidR="00CC68BD" w:rsidRDefault="00CC68BD" w:rsidP="00497984">
      <w:pPr>
        <w:jc w:val="both"/>
      </w:pPr>
    </w:p>
    <w:p w14:paraId="1E6DC042" w14:textId="34D4B2D1" w:rsidR="000D7FCE" w:rsidRDefault="00CC68BD" w:rsidP="00497984">
      <w:pPr>
        <w:jc w:val="both"/>
        <w:rPr>
          <w:sz w:val="32"/>
          <w:szCs w:val="32"/>
        </w:rPr>
      </w:pPr>
      <w:r>
        <w:t xml:space="preserve">See the </w:t>
      </w:r>
      <w:r w:rsidRPr="00CC68BD">
        <w:rPr>
          <w:b/>
          <w:i/>
        </w:rPr>
        <w:t>Stage 1 Plans</w:t>
      </w:r>
      <w:r w:rsidR="002E10A7">
        <w:rPr>
          <w:b/>
          <w:i/>
        </w:rPr>
        <w:t xml:space="preserve"> and</w:t>
      </w:r>
      <w:r w:rsidRPr="00CC68BD">
        <w:rPr>
          <w:b/>
          <w:i/>
        </w:rPr>
        <w:t xml:space="preserve"> Utility Conflicts Exhibit</w:t>
      </w:r>
      <w:r>
        <w:t xml:space="preserve"> for additional information.</w:t>
      </w:r>
      <w:r w:rsidR="00515AE7">
        <w:rPr>
          <w:noProof/>
          <w:lang w:eastAsia="en-US"/>
        </w:rPr>
        <mc:AlternateContent>
          <mc:Choice Requires="wps">
            <w:drawing>
              <wp:anchor distT="0" distB="0" distL="114300" distR="114300" simplePos="0" relativeHeight="251657728" behindDoc="0" locked="0" layoutInCell="1" allowOverlap="1" wp14:anchorId="73755F64" wp14:editId="78D9811A">
                <wp:simplePos x="0" y="0"/>
                <wp:positionH relativeFrom="column">
                  <wp:posOffset>165735</wp:posOffset>
                </wp:positionH>
                <wp:positionV relativeFrom="paragraph">
                  <wp:posOffset>3086100</wp:posOffset>
                </wp:positionV>
                <wp:extent cx="342900" cy="342900"/>
                <wp:effectExtent l="0" t="0" r="0" b="0"/>
                <wp:wrapNone/>
                <wp:docPr id="3" name="Text Box 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89B9E" w14:textId="77777777" w:rsidR="008C3C0F" w:rsidRPr="00892339" w:rsidRDefault="008C3C0F">
                            <w:pPr>
                              <w:rPr>
                                <w:rFonts w:ascii="Arial" w:hAnsi="Arial" w:cs="Arial"/>
                                <w:b/>
                                <w:sz w:val="22"/>
                                <w:szCs w:val="22"/>
                              </w:rPr>
                            </w:pPr>
                          </w:p>
                        </w:txbxContent>
                      </wps:txbx>
                      <wps:bodyPr rot="0" vert="horz" wrap="square" lIns="118872" tIns="100584"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755F64" id="_x0000_t202" coordsize="21600,21600" o:spt="202" path="m,l,21600r21600,l21600,xe">
                <v:stroke joinstyle="miter"/>
                <v:path gradientshapeok="t" o:connecttype="rect"/>
              </v:shapetype>
              <v:shape id="Text Box 491" o:spid="_x0000_s1026" type="#_x0000_t202" style="position:absolute;left:0;text-align:left;margin-left:13.05pt;margin-top:243pt;width:27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" filled="f" stroked="f">
                <v:textbox inset="9.36pt,7.92pt">
                  <w:txbxContent>
                    <w:p w14:paraId="0FA89B9E" w14:textId="77777777" w:rsidR="008C3C0F" w:rsidRPr="00892339" w:rsidRDefault="008C3C0F">
                      <w:pPr>
                        <w:rPr>
                          <w:rFonts w:ascii="Arial" w:hAnsi="Arial" w:cs="Arial"/>
                          <w:b/>
                          <w:sz w:val="22"/>
                          <w:szCs w:val="22"/>
                        </w:rPr>
                      </w:pPr>
                    </w:p>
                  </w:txbxContent>
                </v:textbox>
              </v:shape>
            </w:pict>
          </mc:Fallback>
        </mc:AlternateContent>
      </w:r>
    </w:p>
    <w:sectPr w:rsidR="000D7FCE" w:rsidSect="001E5775">
      <w:footerReference w:type="default" r:id="rId12"/>
      <w:pgSz w:w="12240" w:h="15840" w:code="1"/>
      <w:pgMar w:top="1872" w:right="1440" w:bottom="1440" w:left="144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D862C" w14:textId="77777777" w:rsidR="008C3C0F" w:rsidRDefault="008C3C0F">
      <w:r>
        <w:separator/>
      </w:r>
    </w:p>
  </w:endnote>
  <w:endnote w:type="continuationSeparator" w:id="0">
    <w:p w14:paraId="3ED5CF26" w14:textId="77777777" w:rsidR="008C3C0F" w:rsidRDefault="008C3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DF6B3" w14:textId="4AF38849" w:rsidR="008C3C0F" w:rsidRPr="00C560B3" w:rsidRDefault="00615CA5" w:rsidP="00272DA8">
    <w:pPr>
      <w:pStyle w:val="Footer"/>
      <w:tabs>
        <w:tab w:val="clear" w:pos="8640"/>
        <w:tab w:val="right" w:pos="9360"/>
      </w:tabs>
      <w:rPr>
        <w:sz w:val="20"/>
      </w:rPr>
    </w:pPr>
    <w:r>
      <w:rPr>
        <w:sz w:val="20"/>
      </w:rPr>
      <w:t>HAS</w:t>
    </w:r>
    <w:r w:rsidR="008C3C0F">
      <w:rPr>
        <w:sz w:val="20"/>
      </w:rPr>
      <w:t>-</w:t>
    </w:r>
    <w:r>
      <w:rPr>
        <w:sz w:val="20"/>
      </w:rPr>
      <w:t>BRDGE</w:t>
    </w:r>
    <w:r w:rsidR="008C3C0F">
      <w:rPr>
        <w:sz w:val="20"/>
      </w:rPr>
      <w:t>-00.</w:t>
    </w:r>
    <w:r>
      <w:rPr>
        <w:sz w:val="20"/>
      </w:rPr>
      <w:t>045</w:t>
    </w:r>
    <w:r w:rsidR="008C3C0F">
      <w:rPr>
        <w:sz w:val="20"/>
      </w:rPr>
      <w:t xml:space="preserve"> BRIDGE PRELIMINARY DESIGN REPORT</w:t>
    </w:r>
    <w:r w:rsidR="00833FE2">
      <w:rPr>
        <w:sz w:val="20"/>
      </w:rPr>
      <w:t xml:space="preserve"> </w:t>
    </w:r>
    <w:r w:rsidR="00833FE2" w:rsidRPr="00833FE2">
      <w:rPr>
        <w:sz w:val="20"/>
      </w:rPr>
      <w:t>(PID 120494)</w:t>
    </w:r>
    <w:r w:rsidR="008C3C0F" w:rsidRPr="00C560B3">
      <w:rPr>
        <w:sz w:val="20"/>
      </w:rPr>
      <w:ptab w:relativeTo="margin" w:alignment="right" w:leader="none"/>
    </w:r>
    <w:r w:rsidR="008C3C0F" w:rsidRPr="00C560B3">
      <w:rPr>
        <w:sz w:val="20"/>
      </w:rPr>
      <w:fldChar w:fldCharType="begin"/>
    </w:r>
    <w:r w:rsidR="008C3C0F" w:rsidRPr="00C560B3">
      <w:rPr>
        <w:sz w:val="20"/>
      </w:rPr>
      <w:instrText xml:space="preserve"> PAGE   \* MERGEFORMAT </w:instrText>
    </w:r>
    <w:r w:rsidR="008C3C0F" w:rsidRPr="00C560B3">
      <w:rPr>
        <w:sz w:val="20"/>
      </w:rPr>
      <w:fldChar w:fldCharType="separate"/>
    </w:r>
    <w:r w:rsidR="008C3C0F" w:rsidRPr="00C560B3">
      <w:rPr>
        <w:noProof/>
        <w:sz w:val="20"/>
      </w:rPr>
      <w:t>ii</w:t>
    </w:r>
    <w:r w:rsidR="008C3C0F" w:rsidRPr="00C560B3">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7D6D" w14:textId="297E2E2E" w:rsidR="008C3C0F" w:rsidRPr="00170F65" w:rsidRDefault="00A3733F">
    <w:pPr>
      <w:pStyle w:val="Footer"/>
      <w:tabs>
        <w:tab w:val="clear" w:pos="8640"/>
        <w:tab w:val="right" w:pos="9360"/>
      </w:tabs>
      <w:rPr>
        <w:sz w:val="20"/>
      </w:rPr>
    </w:pPr>
    <w:r>
      <w:rPr>
        <w:sz w:val="20"/>
      </w:rPr>
      <w:t>HAS-BRDGE-00.045 BRIDGE PRELIMINARY DESIGN REPORT</w:t>
    </w:r>
    <w:r w:rsidRPr="00C560B3">
      <w:rPr>
        <w:sz w:val="20"/>
      </w:rPr>
      <w:t xml:space="preserve"> </w:t>
    </w:r>
    <w:r w:rsidR="00833FE2" w:rsidRPr="00833FE2">
      <w:rPr>
        <w:sz w:val="20"/>
      </w:rPr>
      <w:t>(PID 120494)</w:t>
    </w:r>
    <w:r w:rsidR="008C3C0F" w:rsidRPr="00C560B3">
      <w:rPr>
        <w:sz w:val="20"/>
      </w:rPr>
      <w:ptab w:relativeTo="margin" w:alignment="right" w:leader="none"/>
    </w:r>
    <w:r w:rsidR="008C3C0F" w:rsidRPr="00C560B3">
      <w:rPr>
        <w:sz w:val="20"/>
      </w:rPr>
      <w:fldChar w:fldCharType="begin"/>
    </w:r>
    <w:r w:rsidR="008C3C0F" w:rsidRPr="00C560B3">
      <w:rPr>
        <w:sz w:val="20"/>
      </w:rPr>
      <w:instrText xml:space="preserve"> PAGE   \* MERGEFORMAT </w:instrText>
    </w:r>
    <w:r w:rsidR="008C3C0F" w:rsidRPr="00C560B3">
      <w:rPr>
        <w:sz w:val="20"/>
      </w:rPr>
      <w:fldChar w:fldCharType="separate"/>
    </w:r>
    <w:r w:rsidR="008C3C0F">
      <w:rPr>
        <w:sz w:val="20"/>
      </w:rPr>
      <w:t>i</w:t>
    </w:r>
    <w:r w:rsidR="008C3C0F" w:rsidRPr="00C560B3">
      <w:rPr>
        <w:noProof/>
        <w:sz w:val="20"/>
      </w:rPr>
      <w:fldChar w:fldCharType="end"/>
    </w:r>
    <w:r w:rsidR="008C3C0F" w:rsidRPr="001E5775">
      <w:rPr>
        <w:sz w:val="22"/>
        <w:szCs w:val="22"/>
      </w:rPr>
      <w:tab/>
    </w:r>
  </w:p>
  <w:p w14:paraId="2A027945" w14:textId="77777777" w:rsidR="008C3C0F" w:rsidRPr="00004C24" w:rsidRDefault="008C3C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20068" w14:textId="77777777" w:rsidR="008C3C0F" w:rsidRDefault="008C3C0F">
      <w:r>
        <w:separator/>
      </w:r>
    </w:p>
  </w:footnote>
  <w:footnote w:type="continuationSeparator" w:id="0">
    <w:p w14:paraId="1EE43597" w14:textId="77777777" w:rsidR="008C3C0F" w:rsidRDefault="008C3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A29ED" w14:textId="77777777" w:rsidR="008C3C0F" w:rsidRDefault="008C3C0F">
    <w:pPr>
      <w:pStyle w:val="Header"/>
    </w:pPr>
    <w:r>
      <w:rPr>
        <w:noProof/>
        <w:lang w:eastAsia="en-US"/>
      </w:rPr>
      <w:drawing>
        <wp:inline distT="0" distB="0" distL="0" distR="0" wp14:anchorId="379F6170" wp14:editId="7869D8A1">
          <wp:extent cx="914400" cy="237574"/>
          <wp:effectExtent l="0" t="0" r="0" b="0"/>
          <wp:docPr id="5" name="Picture 5" descr="\\CMHDATA02\Marketing\LOGOS\EMH&amp;T 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MHDATA02\Marketing\LOGOS\EMH&amp;T 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375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70F97"/>
    <w:multiLevelType w:val="multilevel"/>
    <w:tmpl w:val="7D327026"/>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1638154E"/>
    <w:multiLevelType w:val="multilevel"/>
    <w:tmpl w:val="26CE15F6"/>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26BC23FE"/>
    <w:multiLevelType w:val="multilevel"/>
    <w:tmpl w:val="1D0E1128"/>
    <w:lvl w:ilvl="0">
      <w:start w:val="3"/>
      <w:numFmt w:val="decimal"/>
      <w:lvlText w:val="%1"/>
      <w:lvlJc w:val="left"/>
      <w:pPr>
        <w:tabs>
          <w:tab w:val="num" w:pos="600"/>
        </w:tabs>
        <w:ind w:left="600" w:hanging="600"/>
      </w:pPr>
      <w:rPr>
        <w:rFonts w:hint="default"/>
      </w:rPr>
    </w:lvl>
    <w:lvl w:ilvl="1">
      <w:start w:val="5"/>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8451F8F"/>
    <w:multiLevelType w:val="multilevel"/>
    <w:tmpl w:val="B0E24852"/>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15:restartNumberingAfterBreak="0">
    <w:nsid w:val="356D6709"/>
    <w:multiLevelType w:val="multilevel"/>
    <w:tmpl w:val="2600294A"/>
    <w:lvl w:ilvl="0">
      <w:start w:val="3"/>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3350BDE"/>
    <w:multiLevelType w:val="multilevel"/>
    <w:tmpl w:val="24DA4810"/>
    <w:lvl w:ilvl="0">
      <w:start w:val="1"/>
      <w:numFmt w:val="upperLetter"/>
      <w:lvlText w:val="Appendix %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5B214E5C"/>
    <w:multiLevelType w:val="multilevel"/>
    <w:tmpl w:val="5FC478FE"/>
    <w:lvl w:ilvl="0">
      <w:start w:val="1"/>
      <w:numFmt w:val="decimal"/>
      <w:pStyle w:val="Heading1"/>
      <w:lvlText w:val="%1.0 "/>
      <w:lvlJc w:val="left"/>
      <w:pPr>
        <w:ind w:left="360" w:hanging="360"/>
      </w:pPr>
      <w:rPr>
        <w:rFonts w:hint="default"/>
      </w:rPr>
    </w:lvl>
    <w:lvl w:ilvl="1">
      <w:start w:val="1"/>
      <w:numFmt w:val="decimal"/>
      <w:pStyle w:val="Heading2"/>
      <w:lvlText w:val="%1.%2 "/>
      <w:lvlJc w:val="left"/>
      <w:pPr>
        <w:ind w:left="360" w:hanging="360"/>
      </w:pPr>
      <w:rPr>
        <w:rFonts w:hint="default"/>
      </w:rPr>
    </w:lvl>
    <w:lvl w:ilvl="2">
      <w:start w:val="1"/>
      <w:numFmt w:val="decimal"/>
      <w:pStyle w:val="Heading3"/>
      <w:lvlText w:val="%1.%2.%3 "/>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9BA47BA"/>
    <w:multiLevelType w:val="hybridMultilevel"/>
    <w:tmpl w:val="D608A4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645286"/>
    <w:multiLevelType w:val="multilevel"/>
    <w:tmpl w:val="B9381100"/>
    <w:lvl w:ilvl="0">
      <w:start w:val="1"/>
      <w:numFmt w:val="upperLetter"/>
      <w:lvlText w:val="APPENDIX %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 w15:restartNumberingAfterBreak="0">
    <w:nsid w:val="7C9A7C6B"/>
    <w:multiLevelType w:val="hybridMultilevel"/>
    <w:tmpl w:val="E1A62576"/>
    <w:lvl w:ilvl="0" w:tplc="B5481EEE">
      <w:start w:val="1"/>
      <w:numFmt w:val="decimal"/>
      <w:lvlText w:val="Exhibit %1:"/>
      <w:lvlJc w:val="right"/>
      <w:pPr>
        <w:ind w:left="720" w:hanging="360"/>
      </w:pPr>
      <w:rPr>
        <w:rFonts w:ascii="Tw Cen MT" w:hAnsi="Tw Cen MT" w:hint="default"/>
        <w:b w:val="0"/>
        <w:i w:val="0"/>
        <w:caps w:val="0"/>
        <w:color w:val="auto"/>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955874"/>
    <w:multiLevelType w:val="multilevel"/>
    <w:tmpl w:val="20D8765A"/>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
  </w:num>
  <w:num w:numId="2">
    <w:abstractNumId w:val="4"/>
  </w:num>
  <w:num w:numId="3">
    <w:abstractNumId w:val="2"/>
  </w:num>
  <w:num w:numId="4">
    <w:abstractNumId w:val="0"/>
  </w:num>
  <w:num w:numId="5">
    <w:abstractNumId w:val="1"/>
  </w:num>
  <w:num w:numId="6">
    <w:abstractNumId w:val="10"/>
  </w:num>
  <w:num w:numId="7">
    <w:abstractNumId w:val="7"/>
  </w:num>
  <w:num w:numId="8">
    <w:abstractNumId w:val="8"/>
  </w:num>
  <w:num w:numId="9">
    <w:abstractNumId w:val="5"/>
  </w:num>
  <w:num w:numId="10">
    <w:abstractNumId w:val="6"/>
  </w:num>
  <w:num w:numId="11">
    <w:abstractNumId w:val="6"/>
  </w:num>
  <w:num w:numId="1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o:colormru v:ext="edit" colors="#00209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1AA"/>
    <w:rsid w:val="0000345C"/>
    <w:rsid w:val="00012F9C"/>
    <w:rsid w:val="00015376"/>
    <w:rsid w:val="00016B2F"/>
    <w:rsid w:val="00016DE1"/>
    <w:rsid w:val="00017834"/>
    <w:rsid w:val="0002326D"/>
    <w:rsid w:val="000306B6"/>
    <w:rsid w:val="00034503"/>
    <w:rsid w:val="00040346"/>
    <w:rsid w:val="000403DB"/>
    <w:rsid w:val="00044D4D"/>
    <w:rsid w:val="00045759"/>
    <w:rsid w:val="000503C5"/>
    <w:rsid w:val="00065875"/>
    <w:rsid w:val="00072F47"/>
    <w:rsid w:val="00077FF7"/>
    <w:rsid w:val="00091A70"/>
    <w:rsid w:val="00092585"/>
    <w:rsid w:val="00094341"/>
    <w:rsid w:val="00094DB3"/>
    <w:rsid w:val="000A3426"/>
    <w:rsid w:val="000A5344"/>
    <w:rsid w:val="000A5D71"/>
    <w:rsid w:val="000B12F2"/>
    <w:rsid w:val="000B1DDE"/>
    <w:rsid w:val="000B2AD4"/>
    <w:rsid w:val="000D11DE"/>
    <w:rsid w:val="000D132B"/>
    <w:rsid w:val="000D1A1E"/>
    <w:rsid w:val="000D407E"/>
    <w:rsid w:val="000D7FCE"/>
    <w:rsid w:val="000F1106"/>
    <w:rsid w:val="000F4797"/>
    <w:rsid w:val="0010014D"/>
    <w:rsid w:val="00102615"/>
    <w:rsid w:val="00111193"/>
    <w:rsid w:val="00116353"/>
    <w:rsid w:val="00125F93"/>
    <w:rsid w:val="001272C3"/>
    <w:rsid w:val="00127D57"/>
    <w:rsid w:val="001402AD"/>
    <w:rsid w:val="00140BB8"/>
    <w:rsid w:val="00170F65"/>
    <w:rsid w:val="00180739"/>
    <w:rsid w:val="00190ABE"/>
    <w:rsid w:val="001A0001"/>
    <w:rsid w:val="001A0B84"/>
    <w:rsid w:val="001A73D9"/>
    <w:rsid w:val="001B17BF"/>
    <w:rsid w:val="001B4641"/>
    <w:rsid w:val="001B5B1D"/>
    <w:rsid w:val="001C36CA"/>
    <w:rsid w:val="001D12E2"/>
    <w:rsid w:val="001D698C"/>
    <w:rsid w:val="001D7F89"/>
    <w:rsid w:val="001E5775"/>
    <w:rsid w:val="001E745C"/>
    <w:rsid w:val="0020134A"/>
    <w:rsid w:val="00202406"/>
    <w:rsid w:val="00207105"/>
    <w:rsid w:val="00215F3C"/>
    <w:rsid w:val="002250E0"/>
    <w:rsid w:val="0022676B"/>
    <w:rsid w:val="0024192D"/>
    <w:rsid w:val="00245943"/>
    <w:rsid w:val="002541DF"/>
    <w:rsid w:val="00254CBC"/>
    <w:rsid w:val="00254D88"/>
    <w:rsid w:val="00272DA8"/>
    <w:rsid w:val="00273C26"/>
    <w:rsid w:val="00281C45"/>
    <w:rsid w:val="002821DD"/>
    <w:rsid w:val="0028750E"/>
    <w:rsid w:val="002918AF"/>
    <w:rsid w:val="00294F04"/>
    <w:rsid w:val="00296182"/>
    <w:rsid w:val="00296E93"/>
    <w:rsid w:val="002A2339"/>
    <w:rsid w:val="002A412E"/>
    <w:rsid w:val="002A4482"/>
    <w:rsid w:val="002B6CBE"/>
    <w:rsid w:val="002B75F1"/>
    <w:rsid w:val="002C1937"/>
    <w:rsid w:val="002C4D70"/>
    <w:rsid w:val="002D6DA9"/>
    <w:rsid w:val="002E10A7"/>
    <w:rsid w:val="002E24F6"/>
    <w:rsid w:val="002E2C7B"/>
    <w:rsid w:val="002E3616"/>
    <w:rsid w:val="002F5ACF"/>
    <w:rsid w:val="003064D0"/>
    <w:rsid w:val="00307F4B"/>
    <w:rsid w:val="00310492"/>
    <w:rsid w:val="00312DD3"/>
    <w:rsid w:val="0031574D"/>
    <w:rsid w:val="00322788"/>
    <w:rsid w:val="003352DB"/>
    <w:rsid w:val="00342C5D"/>
    <w:rsid w:val="00361368"/>
    <w:rsid w:val="00375AA0"/>
    <w:rsid w:val="0038629D"/>
    <w:rsid w:val="0038655F"/>
    <w:rsid w:val="00387DF4"/>
    <w:rsid w:val="00392182"/>
    <w:rsid w:val="00393461"/>
    <w:rsid w:val="003A108C"/>
    <w:rsid w:val="003A3C95"/>
    <w:rsid w:val="003A4CD9"/>
    <w:rsid w:val="003B0CFA"/>
    <w:rsid w:val="003D3921"/>
    <w:rsid w:val="003D7169"/>
    <w:rsid w:val="003F665F"/>
    <w:rsid w:val="003F7B03"/>
    <w:rsid w:val="00403030"/>
    <w:rsid w:val="004074A8"/>
    <w:rsid w:val="004171DF"/>
    <w:rsid w:val="004337D0"/>
    <w:rsid w:val="0044068D"/>
    <w:rsid w:val="00441EF2"/>
    <w:rsid w:val="00442036"/>
    <w:rsid w:val="00443EA1"/>
    <w:rsid w:val="00460EED"/>
    <w:rsid w:val="0046718E"/>
    <w:rsid w:val="004723E0"/>
    <w:rsid w:val="004734AD"/>
    <w:rsid w:val="004748E9"/>
    <w:rsid w:val="00477EF2"/>
    <w:rsid w:val="0048193D"/>
    <w:rsid w:val="00485CBF"/>
    <w:rsid w:val="00497984"/>
    <w:rsid w:val="004A3037"/>
    <w:rsid w:val="004B51ED"/>
    <w:rsid w:val="004B7B37"/>
    <w:rsid w:val="004C316B"/>
    <w:rsid w:val="004C51E5"/>
    <w:rsid w:val="004C55C2"/>
    <w:rsid w:val="004E22A0"/>
    <w:rsid w:val="004F023E"/>
    <w:rsid w:val="004F4576"/>
    <w:rsid w:val="00505314"/>
    <w:rsid w:val="00506893"/>
    <w:rsid w:val="00511581"/>
    <w:rsid w:val="00515AE7"/>
    <w:rsid w:val="00516B4A"/>
    <w:rsid w:val="00522357"/>
    <w:rsid w:val="00527392"/>
    <w:rsid w:val="00537EE1"/>
    <w:rsid w:val="00544096"/>
    <w:rsid w:val="0054429E"/>
    <w:rsid w:val="005467B0"/>
    <w:rsid w:val="00546EB2"/>
    <w:rsid w:val="00556B8F"/>
    <w:rsid w:val="00557553"/>
    <w:rsid w:val="00562059"/>
    <w:rsid w:val="00567998"/>
    <w:rsid w:val="00572684"/>
    <w:rsid w:val="00575AC9"/>
    <w:rsid w:val="00591DA3"/>
    <w:rsid w:val="00594057"/>
    <w:rsid w:val="005A7F3C"/>
    <w:rsid w:val="005B1321"/>
    <w:rsid w:val="005B2506"/>
    <w:rsid w:val="005B53B2"/>
    <w:rsid w:val="005C1964"/>
    <w:rsid w:val="005D0C92"/>
    <w:rsid w:val="005D70D0"/>
    <w:rsid w:val="005E1A52"/>
    <w:rsid w:val="005E5455"/>
    <w:rsid w:val="005F56B9"/>
    <w:rsid w:val="006007A7"/>
    <w:rsid w:val="00605A48"/>
    <w:rsid w:val="00611335"/>
    <w:rsid w:val="00614939"/>
    <w:rsid w:val="006149E6"/>
    <w:rsid w:val="00615CA5"/>
    <w:rsid w:val="00616EF2"/>
    <w:rsid w:val="00617738"/>
    <w:rsid w:val="00621759"/>
    <w:rsid w:val="006235E2"/>
    <w:rsid w:val="006268EE"/>
    <w:rsid w:val="00632991"/>
    <w:rsid w:val="00636882"/>
    <w:rsid w:val="0064397F"/>
    <w:rsid w:val="00646094"/>
    <w:rsid w:val="0064644A"/>
    <w:rsid w:val="00646D28"/>
    <w:rsid w:val="00653027"/>
    <w:rsid w:val="00655885"/>
    <w:rsid w:val="00655AAA"/>
    <w:rsid w:val="006603F6"/>
    <w:rsid w:val="006721AA"/>
    <w:rsid w:val="00672B87"/>
    <w:rsid w:val="006824BF"/>
    <w:rsid w:val="00687243"/>
    <w:rsid w:val="006909E1"/>
    <w:rsid w:val="006943B5"/>
    <w:rsid w:val="006A5C6B"/>
    <w:rsid w:val="006B016A"/>
    <w:rsid w:val="006B6A7B"/>
    <w:rsid w:val="006C03BA"/>
    <w:rsid w:val="006D067E"/>
    <w:rsid w:val="006D2805"/>
    <w:rsid w:val="006E595B"/>
    <w:rsid w:val="006E6D9A"/>
    <w:rsid w:val="006F0BEB"/>
    <w:rsid w:val="006F0F7B"/>
    <w:rsid w:val="006F6A05"/>
    <w:rsid w:val="00704170"/>
    <w:rsid w:val="00705B2E"/>
    <w:rsid w:val="007164A1"/>
    <w:rsid w:val="00717A5C"/>
    <w:rsid w:val="007230BE"/>
    <w:rsid w:val="0072432D"/>
    <w:rsid w:val="00730C3A"/>
    <w:rsid w:val="007464D2"/>
    <w:rsid w:val="007527D4"/>
    <w:rsid w:val="0075389D"/>
    <w:rsid w:val="00754EE8"/>
    <w:rsid w:val="00755EA2"/>
    <w:rsid w:val="00775E16"/>
    <w:rsid w:val="007838D2"/>
    <w:rsid w:val="00795B55"/>
    <w:rsid w:val="007A5E3B"/>
    <w:rsid w:val="007B0536"/>
    <w:rsid w:val="007B7188"/>
    <w:rsid w:val="007C2D81"/>
    <w:rsid w:val="007C6D22"/>
    <w:rsid w:val="007C7219"/>
    <w:rsid w:val="007D3FF2"/>
    <w:rsid w:val="007D6461"/>
    <w:rsid w:val="007E2806"/>
    <w:rsid w:val="007E2ECE"/>
    <w:rsid w:val="007E3F8F"/>
    <w:rsid w:val="007E5B23"/>
    <w:rsid w:val="007F2480"/>
    <w:rsid w:val="008008A5"/>
    <w:rsid w:val="00810117"/>
    <w:rsid w:val="008203E3"/>
    <w:rsid w:val="00822038"/>
    <w:rsid w:val="008227E0"/>
    <w:rsid w:val="00822ECD"/>
    <w:rsid w:val="00823EB7"/>
    <w:rsid w:val="00826A27"/>
    <w:rsid w:val="00831636"/>
    <w:rsid w:val="00833FE2"/>
    <w:rsid w:val="0083592B"/>
    <w:rsid w:val="0083747F"/>
    <w:rsid w:val="0084577B"/>
    <w:rsid w:val="00854A67"/>
    <w:rsid w:val="00854EA7"/>
    <w:rsid w:val="00855A9D"/>
    <w:rsid w:val="00862A16"/>
    <w:rsid w:val="00863992"/>
    <w:rsid w:val="00866D8B"/>
    <w:rsid w:val="008703F1"/>
    <w:rsid w:val="00874158"/>
    <w:rsid w:val="00880D26"/>
    <w:rsid w:val="00885F08"/>
    <w:rsid w:val="00885F4D"/>
    <w:rsid w:val="008A33AB"/>
    <w:rsid w:val="008A6661"/>
    <w:rsid w:val="008B0106"/>
    <w:rsid w:val="008B472C"/>
    <w:rsid w:val="008B47CB"/>
    <w:rsid w:val="008B6BCB"/>
    <w:rsid w:val="008C3C0F"/>
    <w:rsid w:val="008D075E"/>
    <w:rsid w:val="008D0B9E"/>
    <w:rsid w:val="008D23C1"/>
    <w:rsid w:val="008D3664"/>
    <w:rsid w:val="008D3674"/>
    <w:rsid w:val="008D6F34"/>
    <w:rsid w:val="008E0406"/>
    <w:rsid w:val="008E2DA5"/>
    <w:rsid w:val="008F1F15"/>
    <w:rsid w:val="008F2E7B"/>
    <w:rsid w:val="00900DE1"/>
    <w:rsid w:val="00914108"/>
    <w:rsid w:val="00925671"/>
    <w:rsid w:val="0094315F"/>
    <w:rsid w:val="00943D29"/>
    <w:rsid w:val="0095146E"/>
    <w:rsid w:val="00951491"/>
    <w:rsid w:val="00952F38"/>
    <w:rsid w:val="009554FF"/>
    <w:rsid w:val="00970589"/>
    <w:rsid w:val="0097126D"/>
    <w:rsid w:val="00983A62"/>
    <w:rsid w:val="00984021"/>
    <w:rsid w:val="009910CC"/>
    <w:rsid w:val="009A672E"/>
    <w:rsid w:val="009B3FF3"/>
    <w:rsid w:val="009C632D"/>
    <w:rsid w:val="009D1FF2"/>
    <w:rsid w:val="009D2749"/>
    <w:rsid w:val="009D737C"/>
    <w:rsid w:val="009E016A"/>
    <w:rsid w:val="009E7D72"/>
    <w:rsid w:val="009F0C40"/>
    <w:rsid w:val="00A0430E"/>
    <w:rsid w:val="00A047F8"/>
    <w:rsid w:val="00A108B5"/>
    <w:rsid w:val="00A10DD1"/>
    <w:rsid w:val="00A250C6"/>
    <w:rsid w:val="00A32C22"/>
    <w:rsid w:val="00A3733F"/>
    <w:rsid w:val="00A37B19"/>
    <w:rsid w:val="00A441DE"/>
    <w:rsid w:val="00A45263"/>
    <w:rsid w:val="00A47B14"/>
    <w:rsid w:val="00A50932"/>
    <w:rsid w:val="00A51478"/>
    <w:rsid w:val="00A63479"/>
    <w:rsid w:val="00A6433A"/>
    <w:rsid w:val="00A743B0"/>
    <w:rsid w:val="00A74D1D"/>
    <w:rsid w:val="00A7762A"/>
    <w:rsid w:val="00A800E6"/>
    <w:rsid w:val="00A83F16"/>
    <w:rsid w:val="00A846F9"/>
    <w:rsid w:val="00AA0204"/>
    <w:rsid w:val="00AA356A"/>
    <w:rsid w:val="00AA4849"/>
    <w:rsid w:val="00AA71DB"/>
    <w:rsid w:val="00AB672D"/>
    <w:rsid w:val="00AB6D7E"/>
    <w:rsid w:val="00AB6FAE"/>
    <w:rsid w:val="00AB76ED"/>
    <w:rsid w:val="00AC0B1E"/>
    <w:rsid w:val="00AC4B12"/>
    <w:rsid w:val="00AD1F18"/>
    <w:rsid w:val="00AF028A"/>
    <w:rsid w:val="00AF48EB"/>
    <w:rsid w:val="00AF55CD"/>
    <w:rsid w:val="00B00C4F"/>
    <w:rsid w:val="00B0300B"/>
    <w:rsid w:val="00B06C21"/>
    <w:rsid w:val="00B10824"/>
    <w:rsid w:val="00B130A4"/>
    <w:rsid w:val="00B219E4"/>
    <w:rsid w:val="00B222B2"/>
    <w:rsid w:val="00B24817"/>
    <w:rsid w:val="00B26653"/>
    <w:rsid w:val="00B324F3"/>
    <w:rsid w:val="00B366A3"/>
    <w:rsid w:val="00B42F25"/>
    <w:rsid w:val="00B44E2E"/>
    <w:rsid w:val="00B501FC"/>
    <w:rsid w:val="00B5394E"/>
    <w:rsid w:val="00B636B2"/>
    <w:rsid w:val="00B71C8B"/>
    <w:rsid w:val="00B72058"/>
    <w:rsid w:val="00B75781"/>
    <w:rsid w:val="00B930A7"/>
    <w:rsid w:val="00B942C7"/>
    <w:rsid w:val="00B950EA"/>
    <w:rsid w:val="00B9782C"/>
    <w:rsid w:val="00BA5208"/>
    <w:rsid w:val="00BB09A0"/>
    <w:rsid w:val="00BB09B4"/>
    <w:rsid w:val="00BC430F"/>
    <w:rsid w:val="00BC781D"/>
    <w:rsid w:val="00BD127F"/>
    <w:rsid w:val="00BE0968"/>
    <w:rsid w:val="00BE3C8C"/>
    <w:rsid w:val="00C0649A"/>
    <w:rsid w:val="00C068FF"/>
    <w:rsid w:val="00C16E45"/>
    <w:rsid w:val="00C20D6C"/>
    <w:rsid w:val="00C26E81"/>
    <w:rsid w:val="00C36C10"/>
    <w:rsid w:val="00C40834"/>
    <w:rsid w:val="00C453B3"/>
    <w:rsid w:val="00C47407"/>
    <w:rsid w:val="00C560B3"/>
    <w:rsid w:val="00C649FD"/>
    <w:rsid w:val="00C73045"/>
    <w:rsid w:val="00C81384"/>
    <w:rsid w:val="00C831A3"/>
    <w:rsid w:val="00C9452F"/>
    <w:rsid w:val="00CB1065"/>
    <w:rsid w:val="00CB58A5"/>
    <w:rsid w:val="00CB7022"/>
    <w:rsid w:val="00CC0B73"/>
    <w:rsid w:val="00CC2A37"/>
    <w:rsid w:val="00CC2D2A"/>
    <w:rsid w:val="00CC5A2A"/>
    <w:rsid w:val="00CC68BD"/>
    <w:rsid w:val="00CD1053"/>
    <w:rsid w:val="00CD64E7"/>
    <w:rsid w:val="00CE39CE"/>
    <w:rsid w:val="00CE4624"/>
    <w:rsid w:val="00CF63C8"/>
    <w:rsid w:val="00D0040C"/>
    <w:rsid w:val="00D00CB1"/>
    <w:rsid w:val="00D0307F"/>
    <w:rsid w:val="00D05285"/>
    <w:rsid w:val="00D13B41"/>
    <w:rsid w:val="00D1791D"/>
    <w:rsid w:val="00D3179D"/>
    <w:rsid w:val="00D34641"/>
    <w:rsid w:val="00D4611C"/>
    <w:rsid w:val="00D54DEC"/>
    <w:rsid w:val="00D72B44"/>
    <w:rsid w:val="00D75177"/>
    <w:rsid w:val="00D76A38"/>
    <w:rsid w:val="00D81210"/>
    <w:rsid w:val="00D87A2A"/>
    <w:rsid w:val="00DA3ECE"/>
    <w:rsid w:val="00DA7E61"/>
    <w:rsid w:val="00DC317A"/>
    <w:rsid w:val="00DD309C"/>
    <w:rsid w:val="00E03A54"/>
    <w:rsid w:val="00E0427E"/>
    <w:rsid w:val="00E07CA6"/>
    <w:rsid w:val="00E14023"/>
    <w:rsid w:val="00E462B7"/>
    <w:rsid w:val="00E468BB"/>
    <w:rsid w:val="00E47F0D"/>
    <w:rsid w:val="00E54C9A"/>
    <w:rsid w:val="00E57E9A"/>
    <w:rsid w:val="00E61E35"/>
    <w:rsid w:val="00E64844"/>
    <w:rsid w:val="00E66AFB"/>
    <w:rsid w:val="00E703A3"/>
    <w:rsid w:val="00E748E7"/>
    <w:rsid w:val="00E75483"/>
    <w:rsid w:val="00E8188E"/>
    <w:rsid w:val="00E92607"/>
    <w:rsid w:val="00E9793A"/>
    <w:rsid w:val="00EA051C"/>
    <w:rsid w:val="00EA2F25"/>
    <w:rsid w:val="00EB1AA1"/>
    <w:rsid w:val="00EB394D"/>
    <w:rsid w:val="00EC1B85"/>
    <w:rsid w:val="00EC43F3"/>
    <w:rsid w:val="00EC59DE"/>
    <w:rsid w:val="00ED2E26"/>
    <w:rsid w:val="00EE09BD"/>
    <w:rsid w:val="00EE2E05"/>
    <w:rsid w:val="00EE40BB"/>
    <w:rsid w:val="00EF0C5F"/>
    <w:rsid w:val="00EF1C8E"/>
    <w:rsid w:val="00F22354"/>
    <w:rsid w:val="00F323CF"/>
    <w:rsid w:val="00F353E1"/>
    <w:rsid w:val="00F3599A"/>
    <w:rsid w:val="00F5391D"/>
    <w:rsid w:val="00F60B59"/>
    <w:rsid w:val="00F8259D"/>
    <w:rsid w:val="00F83836"/>
    <w:rsid w:val="00F84414"/>
    <w:rsid w:val="00F850C6"/>
    <w:rsid w:val="00F874C4"/>
    <w:rsid w:val="00F90B12"/>
    <w:rsid w:val="00F92179"/>
    <w:rsid w:val="00F95706"/>
    <w:rsid w:val="00FB1CB4"/>
    <w:rsid w:val="00FB689F"/>
    <w:rsid w:val="00FC1A77"/>
    <w:rsid w:val="00FC4758"/>
    <w:rsid w:val="00FC5120"/>
    <w:rsid w:val="00FC52A6"/>
    <w:rsid w:val="00FD1390"/>
    <w:rsid w:val="00FD4C12"/>
    <w:rsid w:val="00FD4C27"/>
    <w:rsid w:val="00FD7109"/>
    <w:rsid w:val="00FD7BFB"/>
    <w:rsid w:val="00FE14D8"/>
    <w:rsid w:val="00FE2511"/>
    <w:rsid w:val="00FE5C59"/>
    <w:rsid w:val="00FF1A04"/>
    <w:rsid w:val="00FF1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00209f"/>
    </o:shapedefaults>
    <o:shapelayout v:ext="edit">
      <o:idmap v:ext="edit" data="1"/>
    </o:shapelayout>
  </w:shapeDefaults>
  <w:decimalSymbol w:val="."/>
  <w:listSeparator w:val=","/>
  <w14:docId w14:val="4E219DFF"/>
  <w15:docId w15:val="{7F466504-ED4E-4CE4-B36E-ED9AB401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_Report Text"/>
    <w:qFormat/>
    <w:rsid w:val="003352DB"/>
    <w:rPr>
      <w:rFonts w:ascii="Tw Cen MT" w:hAnsi="Tw Cen MT"/>
      <w:sz w:val="24"/>
      <w:szCs w:val="24"/>
      <w:lang w:eastAsia="zh-CN"/>
    </w:rPr>
  </w:style>
  <w:style w:type="paragraph" w:styleId="Heading1">
    <w:name w:val="heading 1"/>
    <w:aliases w:val="_01 Heading 1"/>
    <w:basedOn w:val="Normal"/>
    <w:next w:val="Normal"/>
    <w:qFormat/>
    <w:rsid w:val="007838D2"/>
    <w:pPr>
      <w:keepNext/>
      <w:numPr>
        <w:numId w:val="11"/>
      </w:numPr>
      <w:outlineLvl w:val="0"/>
    </w:pPr>
    <w:rPr>
      <w:rFonts w:eastAsia="Times New Roman"/>
      <w:b/>
      <w:caps/>
    </w:rPr>
  </w:style>
  <w:style w:type="paragraph" w:styleId="Heading2">
    <w:name w:val="heading 2"/>
    <w:aliases w:val="_02 Heading 2"/>
    <w:basedOn w:val="Normal"/>
    <w:next w:val="Normal"/>
    <w:qFormat/>
    <w:rsid w:val="007838D2"/>
    <w:pPr>
      <w:keepNext/>
      <w:numPr>
        <w:ilvl w:val="1"/>
        <w:numId w:val="11"/>
      </w:numPr>
      <w:outlineLvl w:val="1"/>
    </w:pPr>
    <w:rPr>
      <w:b/>
    </w:rPr>
  </w:style>
  <w:style w:type="paragraph" w:styleId="Heading3">
    <w:name w:val="heading 3"/>
    <w:aliases w:val="_03 Heading 3"/>
    <w:basedOn w:val="Normal"/>
    <w:next w:val="Normal"/>
    <w:qFormat/>
    <w:rsid w:val="007838D2"/>
    <w:pPr>
      <w:keepNext/>
      <w:numPr>
        <w:ilvl w:val="2"/>
        <w:numId w:val="11"/>
      </w:numPr>
      <w:outlineLvl w:val="2"/>
    </w:pPr>
  </w:style>
  <w:style w:type="paragraph" w:styleId="Heading4">
    <w:name w:val="heading 4"/>
    <w:basedOn w:val="Normal"/>
    <w:next w:val="Normal"/>
    <w:pPr>
      <w:keepNext/>
      <w:jc w:val="both"/>
      <w:outlineLvl w:val="3"/>
    </w:pPr>
    <w:rPr>
      <w:rFonts w:ascii="Garamond" w:eastAsia="Times New Roman" w:hAnsi="Garamond"/>
      <w:b/>
    </w:rPr>
  </w:style>
  <w:style w:type="paragraph" w:styleId="Heading5">
    <w:name w:val="heading 5"/>
    <w:basedOn w:val="Normal"/>
    <w:next w:val="Normal"/>
    <w:pPr>
      <w:keepNext/>
      <w:outlineLvl w:val="4"/>
    </w:pPr>
    <w:rPr>
      <w:rFonts w:ascii="Garamond" w:eastAsia="Times New Roman" w:hAnsi="Garamond"/>
      <w:b/>
      <w:sz w:val="22"/>
    </w:rPr>
  </w:style>
  <w:style w:type="paragraph" w:styleId="Heading6">
    <w:name w:val="heading 6"/>
    <w:basedOn w:val="Normal"/>
    <w:next w:val="Normal"/>
    <w:pPr>
      <w:keepNext/>
      <w:jc w:val="right"/>
      <w:outlineLvl w:val="5"/>
    </w:pPr>
    <w:rPr>
      <w:rFonts w:ascii="Arial Narrow" w:hAnsi="Arial Narrow"/>
      <w:sz w:val="28"/>
    </w:rPr>
  </w:style>
  <w:style w:type="paragraph" w:styleId="Heading7">
    <w:name w:val="heading 7"/>
    <w:basedOn w:val="Normal"/>
    <w:next w:val="Normal"/>
    <w:pPr>
      <w:keepNext/>
      <w:jc w:val="right"/>
      <w:outlineLvl w:val="6"/>
    </w:pPr>
    <w:rPr>
      <w:rFonts w:ascii="Century Gothic" w:hAnsi="Century Gothic"/>
      <w:b/>
      <w:color w:val="000080"/>
      <w:sz w:val="32"/>
    </w:rPr>
  </w:style>
  <w:style w:type="paragraph" w:styleId="Heading8">
    <w:name w:val="heading 8"/>
    <w:basedOn w:val="Normal"/>
    <w:next w:val="Normal"/>
    <w:pPr>
      <w:keepNext/>
      <w:jc w:val="right"/>
      <w:outlineLvl w:val="7"/>
    </w:pPr>
    <w:rPr>
      <w:rFonts w:ascii="Century Gothic" w:hAnsi="Century Gothic"/>
      <w:b/>
      <w:color w:val="000080"/>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rPr>
      <w:rFonts w:ascii="Arial Narrow" w:hAnsi="Arial Narrow"/>
      <w:color w:val="FFFFFF"/>
    </w:rPr>
  </w:style>
  <w:style w:type="paragraph" w:styleId="BodyText3">
    <w:name w:val="Body Text 3"/>
    <w:basedOn w:val="Normal"/>
    <w:pPr>
      <w:jc w:val="right"/>
    </w:pPr>
    <w:rPr>
      <w:sz w:val="22"/>
    </w:rPr>
  </w:style>
  <w:style w:type="character" w:styleId="PageNumber">
    <w:name w:val="page number"/>
    <w:basedOn w:val="DefaultParagraphFont"/>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TOCHeading">
    <w:name w:val="TOC Heading"/>
    <w:basedOn w:val="Heading1"/>
    <w:next w:val="Normal"/>
    <w:uiPriority w:val="39"/>
    <w:unhideWhenUsed/>
    <w:qFormat/>
    <w:rsid w:val="008B6BCB"/>
    <w:pPr>
      <w:keepLines/>
      <w:spacing w:before="240" w:line="259" w:lineRule="auto"/>
      <w:outlineLvl w:val="9"/>
    </w:pPr>
    <w:rPr>
      <w:rFonts w:eastAsiaTheme="majorEastAsia" w:cstheme="majorBidi"/>
      <w:caps w:val="0"/>
      <w:szCs w:val="32"/>
      <w:lang w:eastAsia="en-US"/>
    </w:rPr>
  </w:style>
  <w:style w:type="paragraph" w:styleId="TOC3">
    <w:name w:val="toc 3"/>
    <w:basedOn w:val="Normal"/>
    <w:next w:val="Normal"/>
    <w:autoRedefine/>
    <w:uiPriority w:val="39"/>
    <w:unhideWhenUsed/>
    <w:rsid w:val="00E748E7"/>
    <w:pPr>
      <w:ind w:left="900"/>
    </w:pPr>
  </w:style>
  <w:style w:type="paragraph" w:styleId="TOC1">
    <w:name w:val="toc 1"/>
    <w:basedOn w:val="Normal"/>
    <w:next w:val="Normal"/>
    <w:autoRedefine/>
    <w:uiPriority w:val="39"/>
    <w:unhideWhenUsed/>
    <w:rsid w:val="00854A67"/>
    <w:pPr>
      <w:tabs>
        <w:tab w:val="right" w:leader="dot" w:pos="9350"/>
      </w:tabs>
      <w:spacing w:before="240"/>
    </w:pPr>
    <w:rPr>
      <w:b/>
      <w:caps/>
    </w:rPr>
  </w:style>
  <w:style w:type="paragraph" w:styleId="TOC2">
    <w:name w:val="toc 2"/>
    <w:basedOn w:val="Normal"/>
    <w:next w:val="Normal"/>
    <w:autoRedefine/>
    <w:uiPriority w:val="39"/>
    <w:unhideWhenUsed/>
    <w:rsid w:val="00E748E7"/>
    <w:pPr>
      <w:ind w:left="540"/>
    </w:pPr>
    <w:rPr>
      <w:b/>
    </w:rPr>
  </w:style>
  <w:style w:type="character" w:styleId="Hyperlink">
    <w:name w:val="Hyperlink"/>
    <w:basedOn w:val="DefaultParagraphFont"/>
    <w:uiPriority w:val="99"/>
    <w:unhideWhenUsed/>
    <w:rsid w:val="009A672E"/>
    <w:rPr>
      <w:color w:val="0000FF" w:themeColor="hyperlink"/>
      <w:u w:val="single"/>
    </w:rPr>
  </w:style>
  <w:style w:type="paragraph" w:styleId="ListParagraph">
    <w:name w:val="List Paragraph"/>
    <w:basedOn w:val="Normal"/>
    <w:uiPriority w:val="34"/>
    <w:qFormat/>
    <w:rsid w:val="003352DB"/>
    <w:pPr>
      <w:ind w:left="720"/>
      <w:contextualSpacing/>
    </w:pPr>
    <w:rPr>
      <w:rFonts w:eastAsiaTheme="minorEastAsia"/>
      <w:lang w:eastAsia="en-US"/>
    </w:rPr>
  </w:style>
  <w:style w:type="character" w:styleId="CommentReference">
    <w:name w:val="annotation reference"/>
    <w:basedOn w:val="DefaultParagraphFont"/>
    <w:semiHidden/>
    <w:unhideWhenUsed/>
    <w:rsid w:val="00575AC9"/>
    <w:rPr>
      <w:sz w:val="16"/>
      <w:szCs w:val="16"/>
    </w:rPr>
  </w:style>
  <w:style w:type="paragraph" w:styleId="CommentText">
    <w:name w:val="annotation text"/>
    <w:basedOn w:val="Normal"/>
    <w:link w:val="CommentTextChar"/>
    <w:semiHidden/>
    <w:unhideWhenUsed/>
    <w:rsid w:val="00575AC9"/>
    <w:rPr>
      <w:sz w:val="20"/>
      <w:szCs w:val="20"/>
    </w:rPr>
  </w:style>
  <w:style w:type="character" w:customStyle="1" w:styleId="CommentTextChar">
    <w:name w:val="Comment Text Char"/>
    <w:basedOn w:val="DefaultParagraphFont"/>
    <w:link w:val="CommentText"/>
    <w:semiHidden/>
    <w:rsid w:val="00575AC9"/>
    <w:rPr>
      <w:rFonts w:ascii="Tw Cen MT" w:hAnsi="Tw Cen MT"/>
      <w:lang w:eastAsia="zh-CN"/>
    </w:rPr>
  </w:style>
  <w:style w:type="paragraph" w:styleId="CommentSubject">
    <w:name w:val="annotation subject"/>
    <w:basedOn w:val="CommentText"/>
    <w:next w:val="CommentText"/>
    <w:link w:val="CommentSubjectChar"/>
    <w:semiHidden/>
    <w:unhideWhenUsed/>
    <w:rsid w:val="00575AC9"/>
    <w:rPr>
      <w:b/>
      <w:bCs/>
    </w:rPr>
  </w:style>
  <w:style w:type="character" w:customStyle="1" w:styleId="CommentSubjectChar">
    <w:name w:val="Comment Subject Char"/>
    <w:basedOn w:val="CommentTextChar"/>
    <w:link w:val="CommentSubject"/>
    <w:semiHidden/>
    <w:rsid w:val="00575AC9"/>
    <w:rPr>
      <w:rFonts w:ascii="Tw Cen MT" w:hAnsi="Tw Cen MT"/>
      <w:b/>
      <w:bCs/>
      <w:lang w:eastAsia="zh-CN"/>
    </w:rPr>
  </w:style>
  <w:style w:type="paragraph" w:styleId="Caption">
    <w:name w:val="caption"/>
    <w:basedOn w:val="Normal"/>
    <w:next w:val="Normal"/>
    <w:link w:val="CaptionChar"/>
    <w:unhideWhenUsed/>
    <w:qFormat/>
    <w:rsid w:val="007230BE"/>
    <w:pPr>
      <w:spacing w:after="200"/>
      <w:jc w:val="center"/>
    </w:pPr>
    <w:rPr>
      <w:iCs/>
      <w:szCs w:val="18"/>
    </w:rPr>
  </w:style>
  <w:style w:type="paragraph" w:styleId="TableofFigures">
    <w:name w:val="table of figures"/>
    <w:basedOn w:val="Normal"/>
    <w:next w:val="Normal"/>
    <w:uiPriority w:val="99"/>
    <w:unhideWhenUsed/>
    <w:rsid w:val="00065875"/>
    <w:pPr>
      <w:ind w:left="540"/>
    </w:pPr>
  </w:style>
  <w:style w:type="character" w:styleId="Emphasis">
    <w:name w:val="Emphasis"/>
    <w:aliases w:val="Appendix"/>
    <w:basedOn w:val="DefaultParagraphFont"/>
    <w:rsid w:val="00A37B19"/>
    <w:rPr>
      <w:rFonts w:ascii="Tw Cen MT" w:hAnsi="Tw Cen MT"/>
      <w:i w:val="0"/>
      <w:iCs/>
      <w:sz w:val="32"/>
    </w:rPr>
  </w:style>
  <w:style w:type="character" w:styleId="Strong">
    <w:name w:val="Strong"/>
    <w:aliases w:val="Exhibit"/>
    <w:basedOn w:val="DefaultParagraphFont"/>
    <w:qFormat/>
    <w:rsid w:val="00A37B19"/>
    <w:rPr>
      <w:rFonts w:ascii="Tw Cen MT" w:hAnsi="Tw Cen MT"/>
      <w:b w:val="0"/>
      <w:bCs/>
      <w:sz w:val="32"/>
    </w:rPr>
  </w:style>
  <w:style w:type="paragraph" w:styleId="Subtitle">
    <w:name w:val="Subtitle"/>
    <w:basedOn w:val="Normal"/>
    <w:next w:val="Normal"/>
    <w:link w:val="SubtitleChar"/>
    <w:rsid w:val="008B6B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B6BCB"/>
    <w:rPr>
      <w:rFonts w:asciiTheme="minorHAnsi" w:eastAsiaTheme="minorEastAsia" w:hAnsiTheme="minorHAnsi" w:cstheme="minorBidi"/>
      <w:color w:val="5A5A5A" w:themeColor="text1" w:themeTint="A5"/>
      <w:spacing w:val="15"/>
      <w:sz w:val="22"/>
      <w:szCs w:val="22"/>
      <w:lang w:eastAsia="zh-CN"/>
    </w:rPr>
  </w:style>
  <w:style w:type="paragraph" w:customStyle="1" w:styleId="AppendixHeading">
    <w:name w:val="Appendix Heading"/>
    <w:basedOn w:val="Header"/>
    <w:link w:val="AppendixHeadingChar"/>
    <w:qFormat/>
    <w:rsid w:val="00FE14D8"/>
    <w:pPr>
      <w:jc w:val="center"/>
    </w:pPr>
    <w:rPr>
      <w:caps/>
      <w:sz w:val="32"/>
    </w:rPr>
  </w:style>
  <w:style w:type="character" w:customStyle="1" w:styleId="AppendixHeadingChar">
    <w:name w:val="Appendix Heading Char"/>
    <w:basedOn w:val="SubtitleChar"/>
    <w:link w:val="AppendixHeading"/>
    <w:rsid w:val="00FE14D8"/>
    <w:rPr>
      <w:rFonts w:ascii="Tw Cen MT" w:eastAsiaTheme="minorEastAsia" w:hAnsi="Tw Cen MT" w:cstheme="minorBidi"/>
      <w:caps/>
      <w:color w:val="5A5A5A" w:themeColor="text1" w:themeTint="A5"/>
      <w:spacing w:val="15"/>
      <w:sz w:val="32"/>
      <w:szCs w:val="24"/>
      <w:lang w:eastAsia="zh-CN"/>
    </w:rPr>
  </w:style>
  <w:style w:type="paragraph" w:styleId="NormalWeb">
    <w:name w:val="Normal (Web)"/>
    <w:basedOn w:val="Normal"/>
    <w:semiHidden/>
    <w:unhideWhenUsed/>
    <w:rsid w:val="00F95706"/>
    <w:rPr>
      <w:rFonts w:ascii="Times New Roman" w:hAnsi="Times New Roman"/>
    </w:rPr>
  </w:style>
  <w:style w:type="paragraph" w:customStyle="1" w:styleId="Table">
    <w:name w:val="Table"/>
    <w:basedOn w:val="Caption"/>
    <w:link w:val="TableChar"/>
    <w:qFormat/>
    <w:rsid w:val="0083592B"/>
    <w:pPr>
      <w:keepNext/>
      <w:spacing w:after="0"/>
    </w:pPr>
    <w:rPr>
      <w:b/>
      <w:szCs w:val="24"/>
    </w:rPr>
  </w:style>
  <w:style w:type="character" w:customStyle="1" w:styleId="CaptionChar">
    <w:name w:val="Caption Char"/>
    <w:basedOn w:val="DefaultParagraphFont"/>
    <w:link w:val="Caption"/>
    <w:rsid w:val="007230BE"/>
    <w:rPr>
      <w:rFonts w:ascii="Tw Cen MT" w:hAnsi="Tw Cen MT"/>
      <w:iCs/>
      <w:sz w:val="24"/>
      <w:szCs w:val="18"/>
      <w:lang w:eastAsia="zh-CN"/>
    </w:rPr>
  </w:style>
  <w:style w:type="character" w:customStyle="1" w:styleId="TableChar">
    <w:name w:val="Table Char"/>
    <w:basedOn w:val="CaptionChar"/>
    <w:link w:val="Table"/>
    <w:rsid w:val="0083592B"/>
    <w:rPr>
      <w:rFonts w:ascii="Tw Cen MT" w:hAnsi="Tw Cen MT"/>
      <w:b/>
      <w:iCs/>
      <w:sz w:val="24"/>
      <w:szCs w:val="24"/>
      <w:lang w:eastAsia="zh-CN"/>
    </w:rPr>
  </w:style>
  <w:style w:type="paragraph" w:styleId="TOAHeading">
    <w:name w:val="toa heading"/>
    <w:basedOn w:val="Normal"/>
    <w:next w:val="Normal"/>
    <w:semiHidden/>
    <w:unhideWhenUsed/>
    <w:rsid w:val="00FE14D8"/>
    <w:pPr>
      <w:spacing w:before="120"/>
    </w:pPr>
    <w:rPr>
      <w:rFonts w:asciiTheme="majorHAnsi" w:eastAsiaTheme="majorEastAsia" w:hAnsiTheme="majorHAnsi" w:cstheme="majorBidi"/>
      <w:b/>
      <w:bCs/>
    </w:rPr>
  </w:style>
  <w:style w:type="paragraph" w:styleId="TOC8">
    <w:name w:val="toc 8"/>
    <w:basedOn w:val="Normal"/>
    <w:next w:val="Normal"/>
    <w:autoRedefine/>
    <w:semiHidden/>
    <w:unhideWhenUsed/>
    <w:rsid w:val="00FE14D8"/>
    <w:pPr>
      <w:spacing w:after="100"/>
      <w:ind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64252">
      <w:bodyDiv w:val="1"/>
      <w:marLeft w:val="0"/>
      <w:marRight w:val="0"/>
      <w:marTop w:val="0"/>
      <w:marBottom w:val="0"/>
      <w:divBdr>
        <w:top w:val="none" w:sz="0" w:space="0" w:color="auto"/>
        <w:left w:val="none" w:sz="0" w:space="0" w:color="auto"/>
        <w:bottom w:val="none" w:sz="0" w:space="0" w:color="auto"/>
        <w:right w:val="none" w:sz="0" w:space="0" w:color="auto"/>
      </w:divBdr>
      <w:divsChild>
        <w:div w:id="308562089">
          <w:marLeft w:val="432"/>
          <w:marRight w:val="432"/>
          <w:marTop w:val="150"/>
          <w:marBottom w:val="150"/>
          <w:divBdr>
            <w:top w:val="none" w:sz="0" w:space="0" w:color="auto"/>
            <w:left w:val="none" w:sz="0" w:space="0" w:color="auto"/>
            <w:bottom w:val="none" w:sz="0" w:space="0" w:color="auto"/>
            <w:right w:val="none" w:sz="0" w:space="0" w:color="auto"/>
          </w:divBdr>
        </w:div>
      </w:divsChild>
    </w:div>
    <w:div w:id="1382679603">
      <w:bodyDiv w:val="1"/>
      <w:marLeft w:val="0"/>
      <w:marRight w:val="0"/>
      <w:marTop w:val="0"/>
      <w:marBottom w:val="0"/>
      <w:divBdr>
        <w:top w:val="none" w:sz="0" w:space="0" w:color="auto"/>
        <w:left w:val="none" w:sz="0" w:space="0" w:color="auto"/>
        <w:bottom w:val="none" w:sz="0" w:space="0" w:color="auto"/>
        <w:right w:val="none" w:sz="0" w:space="0" w:color="auto"/>
      </w:divBdr>
      <w:divsChild>
        <w:div w:id="410546810">
          <w:marLeft w:val="432"/>
          <w:marRight w:val="432"/>
          <w:marTop w:val="150"/>
          <w:marBottom w:val="150"/>
          <w:divBdr>
            <w:top w:val="none" w:sz="0" w:space="0" w:color="auto"/>
            <w:left w:val="none" w:sz="0" w:space="0" w:color="auto"/>
            <w:bottom w:val="none" w:sz="0" w:space="0" w:color="auto"/>
            <w:right w:val="none" w:sz="0" w:space="0" w:color="auto"/>
          </w:divBdr>
        </w:div>
      </w:divsChild>
    </w:div>
    <w:div w:id="1912693715">
      <w:bodyDiv w:val="1"/>
      <w:marLeft w:val="0"/>
      <w:marRight w:val="0"/>
      <w:marTop w:val="0"/>
      <w:marBottom w:val="0"/>
      <w:divBdr>
        <w:top w:val="none" w:sz="0" w:space="0" w:color="auto"/>
        <w:left w:val="none" w:sz="0" w:space="0" w:color="auto"/>
        <w:bottom w:val="none" w:sz="0" w:space="0" w:color="auto"/>
        <w:right w:val="none" w:sz="0" w:space="0" w:color="auto"/>
      </w:divBdr>
      <w:divsChild>
        <w:div w:id="1615937770">
          <w:marLeft w:val="432"/>
          <w:marRight w:val="432"/>
          <w:marTop w:val="15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EMHTSTDS\Apps\MSOffice\Templates\CMH\ALL_Report_Template_Dynam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64179-8B06-49E8-9320-A0B9C8B7B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ALL_Report_Template_Dynamic</Template>
  <TotalTime>928</TotalTime>
  <Pages>6</Pages>
  <Words>1746</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lpstr>
    </vt:vector>
  </TitlesOfParts>
  <Company>EMHT INC</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tadams</dc:creator>
  <cp:keywords/>
  <dc:description/>
  <cp:lastModifiedBy>Adams, Tyler</cp:lastModifiedBy>
  <cp:revision>49</cp:revision>
  <cp:lastPrinted>2024-06-28T19:12:00Z</cp:lastPrinted>
  <dcterms:created xsi:type="dcterms:W3CDTF">2024-03-19T14:45:00Z</dcterms:created>
  <dcterms:modified xsi:type="dcterms:W3CDTF">2024-06-28T19:14:00Z</dcterms:modified>
</cp:coreProperties>
</file>